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19" w:type="dxa"/>
        <w:tblLook w:val="04A0" w:firstRow="1" w:lastRow="0" w:firstColumn="1" w:lastColumn="0" w:noHBand="0" w:noVBand="1"/>
      </w:tblPr>
      <w:tblGrid>
        <w:gridCol w:w="5707"/>
        <w:gridCol w:w="4556"/>
        <w:gridCol w:w="4556"/>
      </w:tblGrid>
      <w:tr w:rsidR="002B223D" w:rsidTr="00DF14E0">
        <w:trPr>
          <w:trHeight w:val="1923"/>
        </w:trPr>
        <w:tc>
          <w:tcPr>
            <w:tcW w:w="5707" w:type="dxa"/>
            <w:shd w:val="clear" w:color="auto" w:fill="D9D9D9" w:themeFill="background1" w:themeFillShade="D9"/>
          </w:tcPr>
          <w:p w:rsidR="00DF14E0" w:rsidRDefault="00DF14E0" w:rsidP="00BF4B7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F14E0" w:rsidRDefault="00DF14E0" w:rsidP="00BF4B73">
            <w:pPr>
              <w:jc w:val="center"/>
              <w:rPr>
                <w:b/>
                <w:sz w:val="32"/>
                <w:szCs w:val="32"/>
              </w:rPr>
            </w:pPr>
          </w:p>
          <w:p w:rsidR="00BF4B73" w:rsidRPr="00BF4B73" w:rsidRDefault="00BF4B73" w:rsidP="00BF4B73">
            <w:pPr>
              <w:jc w:val="center"/>
              <w:rPr>
                <w:b/>
                <w:sz w:val="32"/>
                <w:szCs w:val="32"/>
              </w:rPr>
            </w:pPr>
            <w:r w:rsidRPr="00BF4B73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:rsidR="00DF14E0" w:rsidRDefault="00DF14E0" w:rsidP="00BF4B73">
            <w:pPr>
              <w:jc w:val="center"/>
              <w:rPr>
                <w:b/>
                <w:sz w:val="32"/>
                <w:szCs w:val="32"/>
              </w:rPr>
            </w:pPr>
          </w:p>
          <w:p w:rsidR="00907320" w:rsidRDefault="00907320" w:rsidP="00BF4B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  <w:p w:rsidR="00907320" w:rsidRDefault="00907320" w:rsidP="00BF4B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&amp;</w:t>
            </w:r>
          </w:p>
          <w:p w:rsidR="00BF4B73" w:rsidRDefault="00BF4B73" w:rsidP="00BF4B73">
            <w:pPr>
              <w:jc w:val="center"/>
              <w:rPr>
                <w:b/>
                <w:sz w:val="32"/>
                <w:szCs w:val="32"/>
              </w:rPr>
            </w:pPr>
            <w:r w:rsidRPr="00BF4B73">
              <w:rPr>
                <w:b/>
                <w:sz w:val="32"/>
                <w:szCs w:val="32"/>
              </w:rPr>
              <w:t>Description</w:t>
            </w:r>
          </w:p>
          <w:p w:rsidR="00DF14E0" w:rsidRPr="00BF4B73" w:rsidRDefault="00DF14E0" w:rsidP="00BF4B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6" w:type="dxa"/>
            <w:shd w:val="clear" w:color="auto" w:fill="D9D9D9" w:themeFill="background1" w:themeFillShade="D9"/>
          </w:tcPr>
          <w:p w:rsidR="00DF14E0" w:rsidRDefault="00DF14E0" w:rsidP="00BF4B73">
            <w:pPr>
              <w:jc w:val="center"/>
              <w:rPr>
                <w:b/>
                <w:sz w:val="32"/>
                <w:szCs w:val="32"/>
              </w:rPr>
            </w:pPr>
          </w:p>
          <w:p w:rsidR="00BF4B73" w:rsidRPr="00BF4B73" w:rsidRDefault="00BF4B73" w:rsidP="00BF4B73">
            <w:pPr>
              <w:jc w:val="center"/>
              <w:rPr>
                <w:b/>
                <w:sz w:val="32"/>
                <w:szCs w:val="32"/>
              </w:rPr>
            </w:pPr>
            <w:r w:rsidRPr="00BF4B73">
              <w:rPr>
                <w:b/>
                <w:sz w:val="32"/>
                <w:szCs w:val="32"/>
              </w:rPr>
              <w:t>Human</w:t>
            </w:r>
            <w:r w:rsidR="00AC0913">
              <w:rPr>
                <w:b/>
                <w:sz w:val="32"/>
                <w:szCs w:val="32"/>
              </w:rPr>
              <w:t>/Cultural</w:t>
            </w:r>
            <w:r w:rsidRPr="00BF4B73">
              <w:rPr>
                <w:b/>
                <w:sz w:val="32"/>
                <w:szCs w:val="32"/>
              </w:rPr>
              <w:t xml:space="preserve"> </w:t>
            </w:r>
          </w:p>
          <w:p w:rsidR="00BF4B73" w:rsidRPr="00BF4B73" w:rsidRDefault="00BF4B73" w:rsidP="00BF4B73">
            <w:pPr>
              <w:jc w:val="center"/>
              <w:rPr>
                <w:b/>
                <w:sz w:val="32"/>
                <w:szCs w:val="32"/>
              </w:rPr>
            </w:pPr>
            <w:r w:rsidRPr="00BF4B73">
              <w:rPr>
                <w:b/>
                <w:sz w:val="32"/>
                <w:szCs w:val="32"/>
              </w:rPr>
              <w:t xml:space="preserve">Or </w:t>
            </w:r>
          </w:p>
          <w:p w:rsidR="00BF4B73" w:rsidRPr="00BF4B73" w:rsidRDefault="00AC0913" w:rsidP="00AC09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</w:t>
            </w:r>
          </w:p>
        </w:tc>
      </w:tr>
      <w:tr w:rsidR="002B223D" w:rsidTr="00DF14E0">
        <w:trPr>
          <w:trHeight w:val="3610"/>
        </w:trPr>
        <w:tc>
          <w:tcPr>
            <w:tcW w:w="5707" w:type="dxa"/>
            <w:shd w:val="clear" w:color="auto" w:fill="FFFFFF" w:themeFill="background1"/>
          </w:tcPr>
          <w:p w:rsidR="00BF4B73" w:rsidRDefault="002B223D" w:rsidP="00924A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687226" wp14:editId="25EFFC3D">
                  <wp:extent cx="3200400" cy="2314575"/>
                  <wp:effectExtent l="0" t="0" r="0" b="9525"/>
                  <wp:docPr id="2" name="Picture 2" descr="Image result for nomads in the sahara des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mads in the sahara des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D15" w:rsidRPr="00BF4B73" w:rsidRDefault="00863D15" w:rsidP="00924A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:rsidR="00BF4B73" w:rsidRPr="00DF14E0" w:rsidRDefault="002B223D" w:rsidP="00DF14E0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eastAsia="Times New Roman" w:cs="Helvetica"/>
                <w:color w:val="333333"/>
                <w:sz w:val="28"/>
                <w:szCs w:val="28"/>
              </w:rPr>
            </w:pPr>
            <w:r w:rsidRPr="002B223D">
              <w:rPr>
                <w:rFonts w:eastAsia="Times New Roman" w:cs="Helvetica"/>
                <w:sz w:val="28"/>
                <w:szCs w:val="28"/>
              </w:rPr>
              <w:t xml:space="preserve">The </w:t>
            </w:r>
            <w:r w:rsidRPr="002B223D">
              <w:rPr>
                <w:rFonts w:eastAsia="Times New Roman" w:cs="Helvetica"/>
                <w:b/>
                <w:sz w:val="28"/>
                <w:szCs w:val="28"/>
              </w:rPr>
              <w:t>Sahara Desert</w:t>
            </w:r>
            <w:r w:rsidRPr="002B223D">
              <w:rPr>
                <w:rFonts w:eastAsia="Times New Roman" w:cs="Helvetica"/>
                <w:sz w:val="28"/>
                <w:szCs w:val="28"/>
              </w:rPr>
              <w:t xml:space="preserve"> is</w:t>
            </w:r>
            <w:r w:rsidRPr="00DF14E0">
              <w:rPr>
                <w:rFonts w:eastAsia="Times New Roman" w:cs="Helvetica"/>
                <w:sz w:val="28"/>
                <w:szCs w:val="28"/>
              </w:rPr>
              <w:t xml:space="preserve"> located in North Africa </w:t>
            </w:r>
            <w:r w:rsidRPr="002B223D">
              <w:rPr>
                <w:rFonts w:eastAsia="Times New Roman" w:cs="Helvetica"/>
                <w:sz w:val="28"/>
                <w:szCs w:val="28"/>
              </w:rPr>
              <w:t>and</w:t>
            </w:r>
            <w:r w:rsidR="008235ED" w:rsidRPr="00DF14E0">
              <w:rPr>
                <w:rFonts w:eastAsia="Times New Roman" w:cs="Helvetica"/>
                <w:sz w:val="28"/>
                <w:szCs w:val="28"/>
              </w:rPr>
              <w:t xml:space="preserve"> is the</w:t>
            </w:r>
            <w:r w:rsidRPr="002B223D">
              <w:rPr>
                <w:rFonts w:eastAsia="Times New Roman" w:cs="Helvetica"/>
                <w:sz w:val="28"/>
                <w:szCs w:val="28"/>
              </w:rPr>
              <w:t xml:space="preserve"> third largest desert </w:t>
            </w:r>
            <w:r w:rsidRPr="00DF14E0">
              <w:rPr>
                <w:rFonts w:eastAsia="Times New Roman" w:cs="Helvetica"/>
                <w:sz w:val="28"/>
                <w:szCs w:val="28"/>
              </w:rPr>
              <w:t>in the world. It is very hot and t</w:t>
            </w:r>
            <w:r w:rsidRPr="002B223D">
              <w:rPr>
                <w:rFonts w:eastAsia="Times New Roman" w:cs="Helvetica"/>
                <w:sz w:val="28"/>
                <w:szCs w:val="28"/>
              </w:rPr>
              <w:t>emperatures can reach 136 Fahrenheit.</w:t>
            </w:r>
            <w:r w:rsidRPr="00DF14E0">
              <w:rPr>
                <w:rFonts w:eastAsia="Times New Roman" w:cs="Helvetica"/>
                <w:sz w:val="28"/>
                <w:szCs w:val="28"/>
              </w:rPr>
              <w:t xml:space="preserve"> </w:t>
            </w:r>
            <w:r w:rsidRPr="002B223D">
              <w:rPr>
                <w:rFonts w:eastAsia="Times New Roman" w:cs="Helvetica"/>
                <w:sz w:val="28"/>
                <w:szCs w:val="28"/>
              </w:rPr>
              <w:t>It rarely rains in the Sahara. Total rainfall is less than three inches per year.</w:t>
            </w:r>
            <w:r w:rsidRPr="002B223D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</w:p>
          <w:p w:rsidR="00DF14E0" w:rsidRPr="00DF14E0" w:rsidRDefault="00DF14E0" w:rsidP="00DF14E0">
            <w:pPr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:rsidR="002B223D" w:rsidRPr="0044628E" w:rsidRDefault="002B223D" w:rsidP="00BF4B73">
            <w:pPr>
              <w:jc w:val="center"/>
              <w:rPr>
                <w:b/>
                <w:sz w:val="48"/>
                <w:szCs w:val="48"/>
              </w:rPr>
            </w:pPr>
          </w:p>
          <w:p w:rsidR="002B223D" w:rsidRPr="0044628E" w:rsidRDefault="002B223D" w:rsidP="00BF4B73">
            <w:pPr>
              <w:jc w:val="center"/>
              <w:rPr>
                <w:b/>
                <w:sz w:val="48"/>
                <w:szCs w:val="48"/>
              </w:rPr>
            </w:pPr>
          </w:p>
          <w:p w:rsidR="002B223D" w:rsidRPr="0044628E" w:rsidRDefault="002B223D" w:rsidP="00BF4B73">
            <w:pPr>
              <w:jc w:val="center"/>
              <w:rPr>
                <w:b/>
                <w:sz w:val="48"/>
                <w:szCs w:val="48"/>
              </w:rPr>
            </w:pPr>
          </w:p>
          <w:p w:rsidR="00BF4B73" w:rsidRPr="0044628E" w:rsidRDefault="008235ED" w:rsidP="00BF4B73">
            <w:pPr>
              <w:jc w:val="center"/>
              <w:rPr>
                <w:b/>
                <w:sz w:val="48"/>
                <w:szCs w:val="48"/>
              </w:rPr>
            </w:pPr>
            <w:r w:rsidRPr="0044628E">
              <w:rPr>
                <w:b/>
                <w:sz w:val="48"/>
                <w:szCs w:val="48"/>
              </w:rPr>
              <w:t>Physical</w:t>
            </w:r>
          </w:p>
        </w:tc>
      </w:tr>
      <w:tr w:rsidR="002B223D" w:rsidTr="00DF14E0">
        <w:trPr>
          <w:trHeight w:val="3447"/>
        </w:trPr>
        <w:tc>
          <w:tcPr>
            <w:tcW w:w="5707" w:type="dxa"/>
            <w:shd w:val="clear" w:color="auto" w:fill="FFFFFF" w:themeFill="background1"/>
          </w:tcPr>
          <w:p w:rsidR="00BF4B73" w:rsidRPr="00BF4B73" w:rsidRDefault="008411E3" w:rsidP="00924A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179B43" wp14:editId="2AAC25FE">
                  <wp:extent cx="3200400" cy="2228850"/>
                  <wp:effectExtent l="0" t="0" r="0" b="0"/>
                  <wp:docPr id="3" name="Picture 3" descr="Image result for downtown hous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owntown hous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DF14E0" w:rsidRDefault="008411E3" w:rsidP="00DF14E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8411E3">
              <w:rPr>
                <w:rFonts w:eastAsia="Times New Roman" w:cs="Arial"/>
                <w:b/>
                <w:color w:val="000000"/>
                <w:sz w:val="28"/>
                <w:szCs w:val="28"/>
              </w:rPr>
              <w:t>Houston</w:t>
            </w:r>
            <w:r w:rsidRPr="008411E3">
              <w:rPr>
                <w:rFonts w:eastAsia="Times New Roman" w:cs="Arial"/>
                <w:color w:val="000000"/>
                <w:sz w:val="28"/>
                <w:szCs w:val="28"/>
              </w:rPr>
              <w:t xml:space="preserve"> is the fourth most populous city in the nation and is the largest in the southern U.S. and Texas.</w:t>
            </w:r>
            <w:r w:rsidRPr="00DF14E0">
              <w:rPr>
                <w:rFonts w:eastAsia="Times New Roman" w:cs="Arial"/>
                <w:color w:val="000000"/>
                <w:sz w:val="28"/>
                <w:szCs w:val="28"/>
              </w:rPr>
              <w:t xml:space="preserve"> It is considered by many as the Energy Capital of the world because of the amount of energy-based companies that </w:t>
            </w:r>
            <w:r w:rsidR="00DF14E0" w:rsidRPr="00DF14E0">
              <w:rPr>
                <w:rFonts w:eastAsia="Times New Roman" w:cs="Arial"/>
                <w:color w:val="000000"/>
                <w:sz w:val="28"/>
                <w:szCs w:val="28"/>
              </w:rPr>
              <w:t xml:space="preserve">call the city home. </w:t>
            </w:r>
            <w:r w:rsidR="00DF14E0" w:rsidRPr="00DF14E0">
              <w:rPr>
                <w:rFonts w:cs="Arial"/>
                <w:color w:val="000000"/>
                <w:sz w:val="28"/>
                <w:szCs w:val="28"/>
              </w:rPr>
              <w:t>Houston is also home to the Texas Medical Center, the largest medical center in the world</w:t>
            </w:r>
            <w:r w:rsidR="00DF14E0" w:rsidRPr="00DF14E0">
              <w:rPr>
                <w:rFonts w:eastAsia="Times New Roman" w:cs="Arial"/>
                <w:color w:val="000000"/>
                <w:sz w:val="28"/>
                <w:szCs w:val="28"/>
              </w:rPr>
              <w:t xml:space="preserve">. </w:t>
            </w:r>
            <w:r w:rsidR="008B739B">
              <w:rPr>
                <w:rFonts w:eastAsia="Times New Roman" w:cs="Arial"/>
                <w:color w:val="000000"/>
                <w:sz w:val="28"/>
                <w:szCs w:val="28"/>
              </w:rPr>
              <w:t>There are many housing opportunities available in the city.</w:t>
            </w:r>
          </w:p>
          <w:p w:rsidR="00924AD7" w:rsidRPr="00DF14E0" w:rsidRDefault="00924AD7" w:rsidP="00DF14E0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:rsidR="0044628E" w:rsidRPr="0044628E" w:rsidRDefault="0044628E" w:rsidP="00BF4B73">
            <w:pPr>
              <w:jc w:val="center"/>
              <w:rPr>
                <w:b/>
                <w:sz w:val="48"/>
                <w:szCs w:val="48"/>
              </w:rPr>
            </w:pPr>
          </w:p>
          <w:p w:rsidR="0044628E" w:rsidRPr="0044628E" w:rsidRDefault="0044628E" w:rsidP="00BF4B73">
            <w:pPr>
              <w:jc w:val="center"/>
              <w:rPr>
                <w:b/>
                <w:sz w:val="48"/>
                <w:szCs w:val="48"/>
              </w:rPr>
            </w:pPr>
          </w:p>
          <w:p w:rsidR="0044628E" w:rsidRPr="0044628E" w:rsidRDefault="0044628E" w:rsidP="00BF4B73">
            <w:pPr>
              <w:jc w:val="center"/>
              <w:rPr>
                <w:b/>
                <w:sz w:val="48"/>
                <w:szCs w:val="48"/>
              </w:rPr>
            </w:pPr>
          </w:p>
          <w:p w:rsidR="00BF4B73" w:rsidRPr="0044628E" w:rsidRDefault="008411E3" w:rsidP="0044628E">
            <w:pPr>
              <w:jc w:val="center"/>
              <w:rPr>
                <w:b/>
                <w:sz w:val="48"/>
                <w:szCs w:val="48"/>
              </w:rPr>
            </w:pPr>
            <w:r w:rsidRPr="0044628E">
              <w:rPr>
                <w:b/>
                <w:sz w:val="48"/>
                <w:szCs w:val="48"/>
              </w:rPr>
              <w:t>Human</w:t>
            </w:r>
          </w:p>
        </w:tc>
      </w:tr>
      <w:tr w:rsidR="002B223D" w:rsidTr="00DF14E0">
        <w:trPr>
          <w:trHeight w:val="384"/>
        </w:trPr>
        <w:tc>
          <w:tcPr>
            <w:tcW w:w="5707" w:type="dxa"/>
            <w:shd w:val="clear" w:color="auto" w:fill="FFFFFF" w:themeFill="background1"/>
          </w:tcPr>
          <w:p w:rsidR="00BF4B73" w:rsidRPr="00BF4B73" w:rsidRDefault="00924AD7" w:rsidP="00924A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2D7F4F6" wp14:editId="71DD664B">
                  <wp:extent cx="3228975" cy="2352675"/>
                  <wp:effectExtent l="0" t="0" r="9525" b="9525"/>
                  <wp:docPr id="4" name="Picture 4" descr="Image result for sib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ib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863D15" w:rsidRDefault="00924AD7" w:rsidP="002B223D">
            <w:pPr>
              <w:rPr>
                <w:rFonts w:cs="Segoe UI"/>
                <w:sz w:val="28"/>
                <w:szCs w:val="28"/>
                <w:shd w:val="clear" w:color="auto" w:fill="FFFFFF"/>
              </w:rPr>
            </w:pPr>
            <w:r w:rsidRPr="00A81F6C">
              <w:rPr>
                <w:b/>
                <w:sz w:val="28"/>
                <w:szCs w:val="28"/>
              </w:rPr>
              <w:t>Siberia</w:t>
            </w:r>
            <w:r w:rsidRPr="00924AD7">
              <w:rPr>
                <w:sz w:val="28"/>
                <w:szCs w:val="28"/>
              </w:rPr>
              <w:t xml:space="preserve"> covers 57% of Russia. </w:t>
            </w:r>
            <w:r>
              <w:rPr>
                <w:sz w:val="28"/>
                <w:szCs w:val="28"/>
              </w:rPr>
              <w:t xml:space="preserve">Much of Siberia is covered in permafrost. Permafrost means that the land is always frozen. </w:t>
            </w:r>
            <w:r w:rsidR="0044628E" w:rsidRPr="0044628E">
              <w:rPr>
                <w:rFonts w:cs="Segoe UI"/>
                <w:sz w:val="28"/>
                <w:szCs w:val="28"/>
                <w:shd w:val="clear" w:color="auto" w:fill="FFFFFF"/>
              </w:rPr>
              <w:t xml:space="preserve">Siberia has </w:t>
            </w:r>
            <w:r w:rsidR="0044628E">
              <w:rPr>
                <w:rFonts w:cs="Segoe UI"/>
                <w:sz w:val="28"/>
                <w:szCs w:val="28"/>
                <w:shd w:val="clear" w:color="auto" w:fill="FFFFFF"/>
              </w:rPr>
              <w:t>very</w:t>
            </w:r>
            <w:r w:rsidR="0044628E" w:rsidRPr="0044628E">
              <w:rPr>
                <w:rFonts w:cs="Segoe UI"/>
                <w:sz w:val="28"/>
                <w:szCs w:val="28"/>
                <w:shd w:val="clear" w:color="auto" w:fill="FFFFFF"/>
              </w:rPr>
              <w:t xml:space="preserve"> cold temperatures, with low winter tem</w:t>
            </w:r>
            <w:r w:rsidR="0044628E">
              <w:rPr>
                <w:rFonts w:cs="Segoe UI"/>
                <w:sz w:val="28"/>
                <w:szCs w:val="28"/>
                <w:shd w:val="clear" w:color="auto" w:fill="FFFFFF"/>
              </w:rPr>
              <w:t>peratures reaching -20°C (-4°F).</w:t>
            </w:r>
          </w:p>
          <w:p w:rsidR="0044628E" w:rsidRDefault="0044628E" w:rsidP="002B223D">
            <w:pPr>
              <w:rPr>
                <w:rFonts w:cs="Segoe UI"/>
                <w:sz w:val="28"/>
                <w:szCs w:val="28"/>
                <w:shd w:val="clear" w:color="auto" w:fill="FFFFFF"/>
              </w:rPr>
            </w:pPr>
          </w:p>
          <w:p w:rsidR="0044628E" w:rsidRPr="0044628E" w:rsidRDefault="0044628E" w:rsidP="002B223D">
            <w:pPr>
              <w:rPr>
                <w:rFonts w:cs="Segoe UI"/>
                <w:sz w:val="28"/>
                <w:szCs w:val="28"/>
                <w:shd w:val="clear" w:color="auto" w:fill="FFFFFF"/>
              </w:rPr>
            </w:pPr>
          </w:p>
          <w:p w:rsidR="0044628E" w:rsidRDefault="0044628E" w:rsidP="002B223D">
            <w:pPr>
              <w:rPr>
                <w:sz w:val="28"/>
                <w:szCs w:val="28"/>
              </w:rPr>
            </w:pPr>
          </w:p>
          <w:p w:rsidR="00863D15" w:rsidRDefault="00863D15" w:rsidP="002B223D">
            <w:pPr>
              <w:rPr>
                <w:sz w:val="28"/>
                <w:szCs w:val="28"/>
              </w:rPr>
            </w:pPr>
          </w:p>
          <w:p w:rsidR="00863D15" w:rsidRDefault="00863D15" w:rsidP="002B223D">
            <w:pPr>
              <w:rPr>
                <w:sz w:val="28"/>
                <w:szCs w:val="28"/>
              </w:rPr>
            </w:pPr>
          </w:p>
          <w:p w:rsidR="00863D15" w:rsidRPr="00924AD7" w:rsidRDefault="00863D15" w:rsidP="002B223D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:rsidR="0044628E" w:rsidRPr="0044628E" w:rsidRDefault="0044628E" w:rsidP="00BF4B73">
            <w:pPr>
              <w:jc w:val="center"/>
              <w:rPr>
                <w:b/>
                <w:sz w:val="48"/>
                <w:szCs w:val="48"/>
              </w:rPr>
            </w:pPr>
          </w:p>
          <w:p w:rsidR="0044628E" w:rsidRPr="0044628E" w:rsidRDefault="0044628E" w:rsidP="00BF4B73">
            <w:pPr>
              <w:jc w:val="center"/>
              <w:rPr>
                <w:b/>
                <w:sz w:val="48"/>
                <w:szCs w:val="48"/>
              </w:rPr>
            </w:pPr>
          </w:p>
          <w:p w:rsidR="0044628E" w:rsidRPr="0044628E" w:rsidRDefault="0044628E" w:rsidP="00BF4B73">
            <w:pPr>
              <w:jc w:val="center"/>
              <w:rPr>
                <w:b/>
                <w:sz w:val="48"/>
                <w:szCs w:val="48"/>
              </w:rPr>
            </w:pPr>
          </w:p>
          <w:p w:rsidR="00BF4B73" w:rsidRPr="0044628E" w:rsidRDefault="00DF14E0" w:rsidP="00BF4B73">
            <w:pPr>
              <w:jc w:val="center"/>
              <w:rPr>
                <w:b/>
                <w:sz w:val="48"/>
                <w:szCs w:val="48"/>
              </w:rPr>
            </w:pPr>
            <w:r w:rsidRPr="0044628E">
              <w:rPr>
                <w:b/>
                <w:sz w:val="48"/>
                <w:szCs w:val="48"/>
              </w:rPr>
              <w:t xml:space="preserve">Physical </w:t>
            </w:r>
          </w:p>
        </w:tc>
      </w:tr>
      <w:tr w:rsidR="002B223D" w:rsidTr="00DF14E0">
        <w:trPr>
          <w:trHeight w:val="369"/>
        </w:trPr>
        <w:tc>
          <w:tcPr>
            <w:tcW w:w="5707" w:type="dxa"/>
            <w:shd w:val="clear" w:color="auto" w:fill="FFFFFF" w:themeFill="background1"/>
          </w:tcPr>
          <w:p w:rsidR="00BF4B73" w:rsidRDefault="00A54194" w:rsidP="00A81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295650" cy="2200275"/>
                  <wp:effectExtent l="0" t="0" r="0" b="9525"/>
                  <wp:docPr id="5" name="Picture 5" descr="Image result for the vat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vat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F6C" w:rsidRPr="00BF4B73" w:rsidRDefault="00A81F6C" w:rsidP="00A81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:rsidR="00A54194" w:rsidRPr="00A54194" w:rsidRDefault="00A54194" w:rsidP="00A54194">
            <w:pPr>
              <w:pStyle w:val="NoSpacing"/>
              <w:rPr>
                <w:sz w:val="28"/>
                <w:szCs w:val="28"/>
              </w:rPr>
            </w:pPr>
            <w:r w:rsidRPr="00A54194">
              <w:rPr>
                <w:sz w:val="28"/>
                <w:szCs w:val="28"/>
              </w:rPr>
              <w:t>The Vatican is the smallest independent state in the world and residence of the spiritual leadership of the Roman Catholic Church.</w:t>
            </w:r>
          </w:p>
          <w:p w:rsidR="00A54194" w:rsidRPr="00A54194" w:rsidRDefault="00A54194" w:rsidP="00A54194">
            <w:pPr>
              <w:pStyle w:val="NoSpacing"/>
              <w:rPr>
                <w:sz w:val="28"/>
                <w:szCs w:val="28"/>
              </w:rPr>
            </w:pPr>
            <w:r w:rsidRPr="00A54194">
              <w:rPr>
                <w:sz w:val="28"/>
                <w:szCs w:val="28"/>
              </w:rPr>
              <w:t xml:space="preserve">Its territory is surrounded by the Italian capital city Rome, and priests and nuns </w:t>
            </w:r>
            <w:r>
              <w:rPr>
                <w:sz w:val="28"/>
                <w:szCs w:val="28"/>
              </w:rPr>
              <w:t>from many different countries</w:t>
            </w:r>
            <w:r w:rsidRPr="00A54194">
              <w:rPr>
                <w:sz w:val="28"/>
                <w:szCs w:val="28"/>
              </w:rPr>
              <w:t xml:space="preserve"> make up almost all of the population</w:t>
            </w:r>
            <w:r>
              <w:rPr>
                <w:sz w:val="28"/>
                <w:szCs w:val="28"/>
              </w:rPr>
              <w:t>. The Pope also lives there.</w:t>
            </w:r>
          </w:p>
          <w:p w:rsidR="00BF4B73" w:rsidRPr="00BF4B73" w:rsidRDefault="00BF4B73" w:rsidP="002B223D">
            <w:pPr>
              <w:rPr>
                <w:b/>
                <w:sz w:val="32"/>
                <w:szCs w:val="32"/>
              </w:rPr>
            </w:pPr>
          </w:p>
        </w:tc>
        <w:tc>
          <w:tcPr>
            <w:tcW w:w="4556" w:type="dxa"/>
            <w:shd w:val="clear" w:color="auto" w:fill="FFFFFF" w:themeFill="background1"/>
          </w:tcPr>
          <w:p w:rsidR="00A54194" w:rsidRDefault="00A54194" w:rsidP="00BF4B73">
            <w:pPr>
              <w:jc w:val="center"/>
              <w:rPr>
                <w:b/>
                <w:sz w:val="32"/>
                <w:szCs w:val="32"/>
              </w:rPr>
            </w:pPr>
          </w:p>
          <w:p w:rsidR="00A54194" w:rsidRDefault="00A54194" w:rsidP="00BF4B73">
            <w:pPr>
              <w:jc w:val="center"/>
              <w:rPr>
                <w:b/>
                <w:sz w:val="32"/>
                <w:szCs w:val="32"/>
              </w:rPr>
            </w:pPr>
          </w:p>
          <w:p w:rsidR="00A54194" w:rsidRDefault="00A54194" w:rsidP="00BF4B73">
            <w:pPr>
              <w:jc w:val="center"/>
              <w:rPr>
                <w:b/>
                <w:sz w:val="32"/>
                <w:szCs w:val="32"/>
              </w:rPr>
            </w:pPr>
          </w:p>
          <w:p w:rsidR="00BF4B73" w:rsidRPr="00A54194" w:rsidRDefault="008235ED" w:rsidP="00A54194">
            <w:pPr>
              <w:jc w:val="center"/>
              <w:rPr>
                <w:b/>
                <w:sz w:val="48"/>
                <w:szCs w:val="48"/>
              </w:rPr>
            </w:pPr>
            <w:r w:rsidRPr="00A54194">
              <w:rPr>
                <w:b/>
                <w:sz w:val="48"/>
                <w:szCs w:val="48"/>
              </w:rPr>
              <w:t>Human</w:t>
            </w:r>
          </w:p>
        </w:tc>
      </w:tr>
    </w:tbl>
    <w:p w:rsidR="00BF4B73" w:rsidRDefault="00BF4B73"/>
    <w:p w:rsidR="00863D15" w:rsidRPr="00E62BA6" w:rsidRDefault="00AC0913" w:rsidP="00924AD7">
      <w:pPr>
        <w:pStyle w:val="NoSpacing"/>
      </w:pPr>
      <w:r w:rsidRPr="00E62BA6">
        <w:rPr>
          <w:sz w:val="16"/>
          <w:szCs w:val="16"/>
        </w:rPr>
        <w:t>Sources:</w:t>
      </w:r>
      <w:r w:rsidR="00E62BA6">
        <w:t xml:space="preserve"> </w:t>
      </w:r>
      <w:hyperlink r:id="rId12" w:history="1">
        <w:r w:rsidRPr="00E62BA6">
          <w:rPr>
            <w:rStyle w:val="Hyperlink"/>
            <w:sz w:val="16"/>
            <w:szCs w:val="16"/>
          </w:rPr>
          <w:t>https://kidskonnect.com/geography/sahara-desert/</w:t>
        </w:r>
      </w:hyperlink>
      <w:r w:rsidR="00E62BA6">
        <w:rPr>
          <w:sz w:val="16"/>
          <w:szCs w:val="16"/>
        </w:rPr>
        <w:t xml:space="preserve">; </w:t>
      </w:r>
      <w:hyperlink r:id="rId13" w:history="1">
        <w:r w:rsidRPr="00E62BA6">
          <w:rPr>
            <w:rStyle w:val="Hyperlink"/>
            <w:sz w:val="16"/>
            <w:szCs w:val="16"/>
          </w:rPr>
          <w:t>https://www.equus-journeys.com/id/60020/horseback-trail-riding-morocco-atlas-horses-dunes-and-nomads-ficheproduit-47635.html/ch/voyage/47635?currency=EUR</w:t>
        </w:r>
      </w:hyperlink>
      <w:r w:rsidR="00E62BA6">
        <w:rPr>
          <w:sz w:val="16"/>
          <w:szCs w:val="16"/>
        </w:rPr>
        <w:t xml:space="preserve">; </w:t>
      </w:r>
      <w:hyperlink r:id="rId14" w:history="1">
        <w:r w:rsidR="008411E3" w:rsidRPr="00E62BA6">
          <w:rPr>
            <w:rStyle w:val="Hyperlink"/>
            <w:sz w:val="16"/>
            <w:szCs w:val="16"/>
          </w:rPr>
          <w:t>https://www.apartments.com/downtown-houston-houston-tx/</w:t>
        </w:r>
      </w:hyperlink>
      <w:r w:rsidR="00E62BA6">
        <w:rPr>
          <w:sz w:val="16"/>
          <w:szCs w:val="16"/>
        </w:rPr>
        <w:t xml:space="preserve">; </w:t>
      </w:r>
      <w:hyperlink r:id="rId15" w:history="1">
        <w:r w:rsidR="00924AD7" w:rsidRPr="00E62BA6">
          <w:rPr>
            <w:rStyle w:val="Hyperlink"/>
            <w:sz w:val="16"/>
            <w:szCs w:val="16"/>
          </w:rPr>
          <w:t>http://www.houstontx.gov/abouthouston/houstonfacts.html</w:t>
        </w:r>
      </w:hyperlink>
      <w:r w:rsidR="00E62BA6">
        <w:rPr>
          <w:sz w:val="16"/>
          <w:szCs w:val="16"/>
        </w:rPr>
        <w:t xml:space="preserve">; </w:t>
      </w:r>
      <w:hyperlink r:id="rId16" w:history="1">
        <w:r w:rsidR="00924AD7" w:rsidRPr="00E62BA6">
          <w:rPr>
            <w:rStyle w:val="Hyperlink"/>
            <w:sz w:val="16"/>
            <w:szCs w:val="16"/>
          </w:rPr>
          <w:t>https://www.britannica.com/place/Siberia</w:t>
        </w:r>
      </w:hyperlink>
      <w:r w:rsidR="00E62BA6">
        <w:rPr>
          <w:sz w:val="16"/>
          <w:szCs w:val="16"/>
        </w:rPr>
        <w:t xml:space="preserve">; </w:t>
      </w:r>
      <w:hyperlink r:id="rId17" w:history="1">
        <w:r w:rsidR="00863D15" w:rsidRPr="00E62BA6">
          <w:rPr>
            <w:rStyle w:val="Hyperlink"/>
            <w:sz w:val="16"/>
            <w:szCs w:val="16"/>
          </w:rPr>
          <w:t>http://todiscoverrussia.com/top-11-amazing-facts-about-siberia/</w:t>
        </w:r>
      </w:hyperlink>
      <w:r w:rsidR="00E62BA6">
        <w:rPr>
          <w:sz w:val="16"/>
          <w:szCs w:val="16"/>
        </w:rPr>
        <w:t xml:space="preserve">; </w:t>
      </w:r>
      <w:hyperlink r:id="rId18" w:history="1">
        <w:r w:rsidR="00A54194" w:rsidRPr="00E62BA6">
          <w:rPr>
            <w:rStyle w:val="Hyperlink"/>
            <w:sz w:val="16"/>
            <w:szCs w:val="16"/>
          </w:rPr>
          <w:t>http://www.bbc.com/news/world-europe-17994868</w:t>
        </w:r>
      </w:hyperlink>
    </w:p>
    <w:p w:rsidR="00E62BA6" w:rsidRDefault="00E62BA6" w:rsidP="00924AD7">
      <w:pPr>
        <w:pStyle w:val="NoSpacing"/>
      </w:pPr>
    </w:p>
    <w:p w:rsidR="00A54194" w:rsidRPr="00924AD7" w:rsidRDefault="00A54194" w:rsidP="00924AD7">
      <w:pPr>
        <w:pStyle w:val="NoSpacing"/>
      </w:pPr>
    </w:p>
    <w:sectPr w:rsidR="00A54194" w:rsidRPr="00924AD7" w:rsidSect="00E62BA6">
      <w:footerReference w:type="default" r:id="rId1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F4" w:rsidRDefault="00D030F4" w:rsidP="00E62BA6">
      <w:pPr>
        <w:spacing w:after="0" w:line="240" w:lineRule="auto"/>
      </w:pPr>
      <w:r>
        <w:separator/>
      </w:r>
    </w:p>
  </w:endnote>
  <w:endnote w:type="continuationSeparator" w:id="0">
    <w:p w:rsidR="00D030F4" w:rsidRDefault="00D030F4" w:rsidP="00E6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BA6" w:rsidRPr="00A55497" w:rsidRDefault="00E62BA6">
    <w:pPr>
      <w:pStyle w:val="Footer"/>
      <w:rPr>
        <w:sz w:val="16"/>
        <w:szCs w:val="16"/>
      </w:rPr>
    </w:pPr>
    <w:r w:rsidRPr="00A55497">
      <w:rPr>
        <w:sz w:val="16"/>
        <w:szCs w:val="16"/>
      </w:rPr>
      <w:t>HISD Social Studies Curriculum 2017</w:t>
    </w:r>
    <w:r w:rsidRPr="00A55497">
      <w:rPr>
        <w:sz w:val="16"/>
        <w:szCs w:val="16"/>
      </w:rPr>
      <w:tab/>
    </w:r>
    <w:r w:rsidRPr="00A55497">
      <w:rPr>
        <w:sz w:val="16"/>
        <w:szCs w:val="16"/>
      </w:rPr>
      <w:tab/>
    </w:r>
    <w:r w:rsidRPr="00A55497">
      <w:rPr>
        <w:sz w:val="16"/>
        <w:szCs w:val="16"/>
      </w:rPr>
      <w:tab/>
    </w:r>
    <w:r w:rsidR="00A55497">
      <w:rPr>
        <w:sz w:val="16"/>
        <w:szCs w:val="16"/>
      </w:rPr>
      <w:tab/>
    </w:r>
    <w:r w:rsidRPr="00A55497">
      <w:rPr>
        <w:sz w:val="16"/>
        <w:szCs w:val="16"/>
      </w:rPr>
      <w:tab/>
    </w:r>
    <w:r w:rsidRPr="00A55497">
      <w:rPr>
        <w:sz w:val="16"/>
        <w:szCs w:val="16"/>
      </w:rPr>
      <w:tab/>
      <w:t>Social Studies Grade 6</w:t>
    </w:r>
    <w:r w:rsidRPr="00A55497">
      <w:rPr>
        <w:sz w:val="16"/>
        <w:szCs w:val="16"/>
      </w:rPr>
      <w:tab/>
    </w:r>
    <w:r w:rsidRPr="00A55497">
      <w:rPr>
        <w:sz w:val="16"/>
        <w:szCs w:val="16"/>
      </w:rPr>
      <w:tab/>
    </w:r>
    <w:r w:rsidRPr="00A55497">
      <w:rPr>
        <w:sz w:val="16"/>
        <w:szCs w:val="16"/>
      </w:rPr>
      <w:tab/>
    </w:r>
  </w:p>
  <w:p w:rsidR="00E62BA6" w:rsidRPr="00A55497" w:rsidRDefault="00E62B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F4" w:rsidRDefault="00D030F4" w:rsidP="00E62BA6">
      <w:pPr>
        <w:spacing w:after="0" w:line="240" w:lineRule="auto"/>
      </w:pPr>
      <w:r>
        <w:separator/>
      </w:r>
    </w:p>
  </w:footnote>
  <w:footnote w:type="continuationSeparator" w:id="0">
    <w:p w:rsidR="00D030F4" w:rsidRDefault="00D030F4" w:rsidP="00E6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F07"/>
    <w:multiLevelType w:val="multilevel"/>
    <w:tmpl w:val="22F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265C7"/>
    <w:multiLevelType w:val="multilevel"/>
    <w:tmpl w:val="B1D2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B5"/>
    <w:rsid w:val="002B223D"/>
    <w:rsid w:val="00301824"/>
    <w:rsid w:val="0044628E"/>
    <w:rsid w:val="00584F2D"/>
    <w:rsid w:val="008235ED"/>
    <w:rsid w:val="008411E3"/>
    <w:rsid w:val="00863D15"/>
    <w:rsid w:val="008B739B"/>
    <w:rsid w:val="00907320"/>
    <w:rsid w:val="00924AD7"/>
    <w:rsid w:val="00A54194"/>
    <w:rsid w:val="00A55497"/>
    <w:rsid w:val="00A769A9"/>
    <w:rsid w:val="00A81F6C"/>
    <w:rsid w:val="00AC0913"/>
    <w:rsid w:val="00BC234D"/>
    <w:rsid w:val="00BF4B73"/>
    <w:rsid w:val="00CC2C53"/>
    <w:rsid w:val="00D030F4"/>
    <w:rsid w:val="00DA25C2"/>
    <w:rsid w:val="00DF14E0"/>
    <w:rsid w:val="00E62BA6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EDDBB-C1B3-4927-942C-A1C57D3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9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14E0"/>
    <w:pPr>
      <w:spacing w:after="0" w:line="240" w:lineRule="auto"/>
    </w:pPr>
  </w:style>
  <w:style w:type="paragraph" w:customStyle="1" w:styleId="story-bodyintroduction">
    <w:name w:val="story-body__introduction"/>
    <w:basedOn w:val="Normal"/>
    <w:rsid w:val="00A5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A6"/>
  </w:style>
  <w:style w:type="paragraph" w:styleId="Footer">
    <w:name w:val="footer"/>
    <w:basedOn w:val="Normal"/>
    <w:link w:val="FooterChar"/>
    <w:uiPriority w:val="99"/>
    <w:unhideWhenUsed/>
    <w:rsid w:val="00E6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quus-journeys.com/id/60020/horseback-trail-riding-morocco-atlas-horses-dunes-and-nomads-ficheproduit-47635.html/ch/voyage/47635?currency=EUR" TargetMode="External"/><Relationship Id="rId18" Type="http://schemas.openxmlformats.org/officeDocument/2006/relationships/hyperlink" Target="http://www.bbc.com/news/world-europe-1799486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idskonnect.com/geography/sahara-desert/" TargetMode="External"/><Relationship Id="rId17" Type="http://schemas.openxmlformats.org/officeDocument/2006/relationships/hyperlink" Target="http://todiscoverrussia.com/top-11-amazing-facts-about-siber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itannica.com/place/Siber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houstontx.gov/abouthouston/houstonfacts.html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partments.com/downtown-houston-houston-t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90BF-2BD6-4D32-BA22-72F17E57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2017-09-23T03:35:00Z</dcterms:created>
  <dcterms:modified xsi:type="dcterms:W3CDTF">2017-09-23T03:35:00Z</dcterms:modified>
</cp:coreProperties>
</file>