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15" w:rsidRPr="008B159A" w:rsidRDefault="00EF016D" w:rsidP="008B159A">
      <w:pPr>
        <w:jc w:val="center"/>
        <w:rPr>
          <w:b/>
        </w:rPr>
      </w:pPr>
      <w:r>
        <w:rPr>
          <w:b/>
        </w:rPr>
        <w:t xml:space="preserve">Independent Practice: </w:t>
      </w:r>
      <w:r w:rsidR="002A0415" w:rsidRPr="00995C87">
        <w:rPr>
          <w:b/>
        </w:rPr>
        <w:t>Identifying Elements of Culture</w:t>
      </w:r>
      <w:r>
        <w:rPr>
          <w:b/>
        </w:rPr>
        <w:t xml:space="preserve"> pg. 20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468"/>
        <w:gridCol w:w="5040"/>
        <w:gridCol w:w="5472"/>
      </w:tblGrid>
      <w:tr w:rsidR="002A0415" w:rsidTr="00A63407">
        <w:tc>
          <w:tcPr>
            <w:tcW w:w="468" w:type="dxa"/>
          </w:tcPr>
          <w:p w:rsidR="002A0415" w:rsidRDefault="002A0415" w:rsidP="002A0415">
            <w:pPr>
              <w:jc w:val="center"/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:rsidR="002A0415" w:rsidRPr="00995C87" w:rsidRDefault="002A0415" w:rsidP="00B1562C">
            <w:pPr>
              <w:jc w:val="center"/>
              <w:rPr>
                <w:b/>
              </w:rPr>
            </w:pPr>
            <w:r w:rsidRPr="00995C87">
              <w:rPr>
                <w:b/>
              </w:rPr>
              <w:t xml:space="preserve">Social/Cultural </w:t>
            </w:r>
            <w:r w:rsidR="00B1562C">
              <w:rPr>
                <w:b/>
              </w:rPr>
              <w:t>Description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2A0415" w:rsidRPr="00995C87" w:rsidRDefault="002A0415" w:rsidP="002A0415">
            <w:pPr>
              <w:jc w:val="center"/>
              <w:rPr>
                <w:b/>
              </w:rPr>
            </w:pPr>
            <w:r w:rsidRPr="00995C87">
              <w:rPr>
                <w:b/>
              </w:rPr>
              <w:t>WHAT element</w:t>
            </w:r>
            <w:r w:rsidR="008B1DC9" w:rsidRPr="00995C87">
              <w:rPr>
                <w:b/>
              </w:rPr>
              <w:t>(s)</w:t>
            </w:r>
            <w:r w:rsidRPr="00995C87">
              <w:rPr>
                <w:b/>
              </w:rPr>
              <w:t xml:space="preserve"> of culture applies and WHY?</w:t>
            </w:r>
          </w:p>
        </w:tc>
      </w:tr>
      <w:tr w:rsidR="002A0415" w:rsidTr="00A63407">
        <w:tc>
          <w:tcPr>
            <w:tcW w:w="468" w:type="dxa"/>
          </w:tcPr>
          <w:p w:rsidR="002A0415" w:rsidRDefault="002A0415" w:rsidP="002A0415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B1562C" w:rsidRDefault="00B1562C" w:rsidP="008B1DC9">
            <w:pPr>
              <w:rPr>
                <w:rFonts w:cs="Arial"/>
                <w:shd w:val="clear" w:color="auto" w:fill="FFFFFF"/>
              </w:rPr>
            </w:pPr>
          </w:p>
          <w:p w:rsidR="002A0415" w:rsidRPr="0053731A" w:rsidRDefault="00201E61" w:rsidP="008B1DC9">
            <w:pPr>
              <w:rPr>
                <w:rFonts w:cs="Arial"/>
                <w:shd w:val="clear" w:color="auto" w:fill="FFFFFF"/>
              </w:rPr>
            </w:pPr>
            <w:r w:rsidRPr="0053731A">
              <w:rPr>
                <w:rFonts w:cs="Arial"/>
                <w:shd w:val="clear" w:color="auto" w:fill="FFFFFF"/>
              </w:rPr>
              <w:t>Mecca, in a desert valley in western Saudi Arabia, is Islam’s</w:t>
            </w:r>
            <w:r w:rsidR="0053731A" w:rsidRPr="0053731A">
              <w:rPr>
                <w:rFonts w:cs="Arial"/>
                <w:shd w:val="clear" w:color="auto" w:fill="FFFFFF"/>
              </w:rPr>
              <w:t xml:space="preserve"> (a major world religion)</w:t>
            </w:r>
            <w:r w:rsidRPr="0053731A">
              <w:rPr>
                <w:rFonts w:cs="Arial"/>
                <w:shd w:val="clear" w:color="auto" w:fill="FFFFFF"/>
              </w:rPr>
              <w:t xml:space="preserve"> holiest city</w:t>
            </w:r>
            <w:r w:rsidR="0053731A" w:rsidRPr="0053731A">
              <w:rPr>
                <w:rFonts w:cs="Arial"/>
                <w:shd w:val="clear" w:color="auto" w:fill="FFFFFF"/>
              </w:rPr>
              <w:t xml:space="preserve">. </w:t>
            </w:r>
            <w:r w:rsidRPr="0053731A">
              <w:rPr>
                <w:rFonts w:cs="Arial"/>
                <w:shd w:val="clear" w:color="auto" w:fill="FFFFFF"/>
              </w:rPr>
              <w:t>Only Muslims</w:t>
            </w:r>
            <w:r w:rsidR="0053731A" w:rsidRPr="0053731A">
              <w:rPr>
                <w:rFonts w:cs="Arial"/>
                <w:shd w:val="clear" w:color="auto" w:fill="FFFFFF"/>
              </w:rPr>
              <w:t>, a person who follows the religion of Islam, are allowed in the city</w:t>
            </w:r>
            <w:r w:rsidRPr="0053731A">
              <w:rPr>
                <w:rFonts w:cs="Arial"/>
                <w:shd w:val="clear" w:color="auto" w:fill="FFFFFF"/>
              </w:rPr>
              <w:t xml:space="preserve"> with millions arriving for the annual Hajj (pilgrimage). Dating from the 7th century, the central Masjid al-Haram (Sacred Mosque) surrounds the Kaaba, the cloth-covered cubic structure that’s Islam’s most sacred shrine.</w:t>
            </w:r>
            <w:r w:rsidR="0053731A" w:rsidRPr="0053731A">
              <w:rPr>
                <w:rFonts w:cs="Arial"/>
                <w:shd w:val="clear" w:color="auto" w:fill="FFFFFF"/>
              </w:rPr>
              <w:t xml:space="preserve"> </w:t>
            </w:r>
            <w:r w:rsidR="00A63407">
              <w:rPr>
                <w:rFonts w:cs="Arial"/>
                <w:shd w:val="clear" w:color="auto" w:fill="FFFFFF"/>
              </w:rPr>
              <w:t xml:space="preserve"> Women are expected to dress modestly. For example, a Muslim woman may wear a hijab to cover her hair or a burqa to cover her entire body from head to toe.</w:t>
            </w:r>
          </w:p>
          <w:p w:rsidR="0053731A" w:rsidRPr="0053731A" w:rsidRDefault="0053731A" w:rsidP="008B1DC9"/>
        </w:tc>
        <w:tc>
          <w:tcPr>
            <w:tcW w:w="5472" w:type="dxa"/>
          </w:tcPr>
          <w:p w:rsidR="002A0415" w:rsidRDefault="002A0415" w:rsidP="002A0415">
            <w:pPr>
              <w:jc w:val="center"/>
            </w:pPr>
          </w:p>
        </w:tc>
      </w:tr>
      <w:tr w:rsidR="002A0415" w:rsidTr="00A63407">
        <w:tc>
          <w:tcPr>
            <w:tcW w:w="468" w:type="dxa"/>
          </w:tcPr>
          <w:p w:rsidR="002A0415" w:rsidRDefault="002A0415" w:rsidP="00201E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B1562C" w:rsidRDefault="00B1562C" w:rsidP="00201E61">
            <w:pPr>
              <w:pStyle w:val="NoSpacing"/>
            </w:pPr>
          </w:p>
          <w:p w:rsidR="00201E61" w:rsidRPr="0053731A" w:rsidRDefault="005F59DF" w:rsidP="00201E61">
            <w:pPr>
              <w:pStyle w:val="NoSpacing"/>
              <w:rPr>
                <w:rFonts w:eastAsia="Times New Roman" w:cs="Arial"/>
              </w:rPr>
            </w:pPr>
            <w:r w:rsidRPr="0053731A">
              <w:t>Ahu</w:t>
            </w:r>
            <w:r w:rsidR="00201E61" w:rsidRPr="0053731A">
              <w:t xml:space="preserve"> is a young girl from </w:t>
            </w:r>
            <w:r w:rsidR="00565D1E" w:rsidRPr="0053731A">
              <w:t>Istanbul</w:t>
            </w:r>
            <w:r w:rsidR="00201E61" w:rsidRPr="0053731A">
              <w:t>,</w:t>
            </w:r>
            <w:r w:rsidR="008B1DC9" w:rsidRPr="0053731A">
              <w:t xml:space="preserve"> </w:t>
            </w:r>
            <w:r w:rsidRPr="0053731A">
              <w:t>Turkey.  She is very friendly and always says m</w:t>
            </w:r>
            <w:r w:rsidRPr="0053731A">
              <w:rPr>
                <w:rFonts w:cs="Arial"/>
                <w:iCs/>
                <w:shd w:val="clear" w:color="auto" w:fill="FFFFFF"/>
              </w:rPr>
              <w:t xml:space="preserve">erhaba (mer-hah-bah), or “hello” to everyone she meets.  </w:t>
            </w:r>
            <w:r w:rsidR="00201E61" w:rsidRPr="0053731A">
              <w:rPr>
                <w:rFonts w:cs="Arial"/>
                <w:iCs/>
                <w:shd w:val="clear" w:color="auto" w:fill="FFFFFF"/>
              </w:rPr>
              <w:t xml:space="preserve">One of her favorite Turkish dishes is </w:t>
            </w:r>
            <w:r w:rsidR="00201E61" w:rsidRPr="0053731A">
              <w:rPr>
                <w:rFonts w:eastAsia="Times New Roman" w:cs="Arial"/>
                <w:bCs/>
              </w:rPr>
              <w:t>yaprak sarma</w:t>
            </w:r>
            <w:r w:rsidR="00201E61" w:rsidRPr="0053731A">
              <w:rPr>
                <w:rFonts w:eastAsia="Times New Roman" w:cs="Arial"/>
              </w:rPr>
              <w:t>, which consists of wrapped vine leaves with a filling of rice, onion and spices like mint, currant, pepper and cinnamon. According to Ahu, her father, and two younger brothers, Ahu’s mother makes the best yaprak sarma in Turkey!</w:t>
            </w:r>
          </w:p>
          <w:p w:rsidR="002A0415" w:rsidRPr="0053731A" w:rsidRDefault="002A0415" w:rsidP="00201E61">
            <w:pPr>
              <w:pStyle w:val="NoSpacing"/>
            </w:pPr>
          </w:p>
        </w:tc>
        <w:tc>
          <w:tcPr>
            <w:tcW w:w="5472" w:type="dxa"/>
          </w:tcPr>
          <w:p w:rsidR="002A0415" w:rsidRDefault="002A0415" w:rsidP="002A0415">
            <w:pPr>
              <w:jc w:val="center"/>
            </w:pPr>
          </w:p>
        </w:tc>
      </w:tr>
      <w:tr w:rsidR="002A0415" w:rsidTr="00A63407">
        <w:tc>
          <w:tcPr>
            <w:tcW w:w="468" w:type="dxa"/>
          </w:tcPr>
          <w:p w:rsidR="002A0415" w:rsidRDefault="002A0415" w:rsidP="002A0415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B1562C" w:rsidRDefault="00B1562C" w:rsidP="008B1DC9"/>
          <w:p w:rsidR="002A0415" w:rsidRDefault="00995C87" w:rsidP="008B1DC9">
            <w:pPr>
              <w:rPr>
                <w:rFonts w:cs="Arial"/>
                <w:spacing w:val="15"/>
              </w:rPr>
            </w:pPr>
            <w:r>
              <w:t>South Africa is located at the s</w:t>
            </w:r>
            <w:r w:rsidR="0053731A" w:rsidRPr="00995C87">
              <w:t xml:space="preserve">outhern tip of the continent of Africa.  South Africans </w:t>
            </w:r>
            <w:r w:rsidRPr="00995C87">
              <w:t>celebrate Freedom Day on April 27</w:t>
            </w:r>
            <w:r w:rsidRPr="00995C87">
              <w:rPr>
                <w:vertAlign w:val="superscript"/>
              </w:rPr>
              <w:t>th</w:t>
            </w:r>
            <w:r w:rsidRPr="00995C87">
              <w:t xml:space="preserve"> of every year, which is a national holiday commemorating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995C87">
              <w:rPr>
                <w:rFonts w:cs="Arial"/>
                <w:shd w:val="clear" w:color="auto" w:fill="FFFFFF"/>
              </w:rPr>
              <w:t>the day in 1994 when the first democratic election was held in South Africa.</w:t>
            </w:r>
            <w:r w:rsidRPr="00995C87">
              <w:t xml:space="preserve"> Citizens must be 18 years of age to vote in the country</w:t>
            </w:r>
            <w:r>
              <w:t>’s elections and South Africa</w:t>
            </w:r>
            <w:r w:rsidRPr="00995C87">
              <w:t xml:space="preserve"> is the </w:t>
            </w:r>
            <w:r w:rsidRPr="00995C87">
              <w:rPr>
                <w:rFonts w:cs="Arial"/>
                <w:spacing w:val="15"/>
              </w:rPr>
              <w:t>world's largest producer of platinum, gold, chromium.</w:t>
            </w:r>
          </w:p>
          <w:p w:rsidR="00995C87" w:rsidRPr="00995C87" w:rsidRDefault="00995C87" w:rsidP="008B1DC9"/>
        </w:tc>
        <w:tc>
          <w:tcPr>
            <w:tcW w:w="5472" w:type="dxa"/>
          </w:tcPr>
          <w:p w:rsidR="002A0415" w:rsidRDefault="002A0415" w:rsidP="002A0415">
            <w:pPr>
              <w:jc w:val="center"/>
            </w:pPr>
          </w:p>
        </w:tc>
      </w:tr>
    </w:tbl>
    <w:p w:rsidR="002A0415" w:rsidRDefault="002A0415" w:rsidP="00A63407">
      <w:pPr>
        <w:spacing w:after="0"/>
      </w:pPr>
    </w:p>
    <w:p w:rsidR="00A63407" w:rsidRDefault="00A63407" w:rsidP="00A63407">
      <w:pPr>
        <w:spacing w:after="0"/>
        <w:rPr>
          <w:i/>
        </w:rPr>
      </w:pPr>
      <w:r w:rsidRPr="00A63407">
        <w:rPr>
          <w:b/>
        </w:rPr>
        <w:t>HOT question response:</w:t>
      </w:r>
      <w:r>
        <w:t xml:space="preserve"> </w:t>
      </w:r>
      <w:r w:rsidRPr="00A63407">
        <w:rPr>
          <w:i/>
        </w:rPr>
        <w:t>What characteristics and institutions do all cultures have in common?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>
            <w:r>
              <w:t>Characteristics and institutions that all culture have in common include</w:t>
            </w:r>
          </w:p>
        </w:tc>
      </w:tr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/>
        </w:tc>
      </w:tr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/>
        </w:tc>
      </w:tr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>
            <w:r>
              <w:t>For example, my culture and                                                  culture both</w:t>
            </w:r>
          </w:p>
        </w:tc>
      </w:tr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/>
        </w:tc>
      </w:tr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/>
        </w:tc>
      </w:tr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>
            <w:r>
              <w:t>Also, we both</w:t>
            </w:r>
          </w:p>
        </w:tc>
      </w:tr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/>
        </w:tc>
      </w:tr>
      <w:tr w:rsidR="00A63407" w:rsidTr="00A63407">
        <w:trPr>
          <w:trHeight w:val="432"/>
        </w:trPr>
        <w:tc>
          <w:tcPr>
            <w:tcW w:w="11016" w:type="dxa"/>
            <w:vAlign w:val="bottom"/>
          </w:tcPr>
          <w:p w:rsidR="00A63407" w:rsidRDefault="00A63407" w:rsidP="00A63407"/>
        </w:tc>
      </w:tr>
    </w:tbl>
    <w:p w:rsidR="00752EE2" w:rsidRDefault="00752EE2" w:rsidP="00A63407">
      <w:bookmarkStart w:id="0" w:name="_GoBack"/>
      <w:bookmarkEnd w:id="0"/>
    </w:p>
    <w:sectPr w:rsidR="00752EE2" w:rsidSect="00565D1E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67"/>
    <w:multiLevelType w:val="multilevel"/>
    <w:tmpl w:val="85E2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15"/>
    <w:rsid w:val="00201E61"/>
    <w:rsid w:val="002A0415"/>
    <w:rsid w:val="002F4261"/>
    <w:rsid w:val="00506B17"/>
    <w:rsid w:val="0053731A"/>
    <w:rsid w:val="00565D1E"/>
    <w:rsid w:val="005F59DF"/>
    <w:rsid w:val="00692D4E"/>
    <w:rsid w:val="00752EE2"/>
    <w:rsid w:val="007707D7"/>
    <w:rsid w:val="008B159A"/>
    <w:rsid w:val="008B1DC9"/>
    <w:rsid w:val="00995C87"/>
    <w:rsid w:val="00A629E2"/>
    <w:rsid w:val="00A63407"/>
    <w:rsid w:val="00B1562C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1E61"/>
    <w:rPr>
      <w:b/>
      <w:bCs/>
    </w:rPr>
  </w:style>
  <w:style w:type="character" w:customStyle="1" w:styleId="apple-converted-space">
    <w:name w:val="apple-converted-space"/>
    <w:basedOn w:val="DefaultParagraphFont"/>
    <w:rsid w:val="00201E61"/>
  </w:style>
  <w:style w:type="paragraph" w:styleId="NoSpacing">
    <w:name w:val="No Spacing"/>
    <w:uiPriority w:val="1"/>
    <w:qFormat/>
    <w:rsid w:val="00201E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1E61"/>
    <w:rPr>
      <w:b/>
      <w:bCs/>
    </w:rPr>
  </w:style>
  <w:style w:type="character" w:customStyle="1" w:styleId="apple-converted-space">
    <w:name w:val="apple-converted-space"/>
    <w:basedOn w:val="DefaultParagraphFont"/>
    <w:rsid w:val="00201E61"/>
  </w:style>
  <w:style w:type="paragraph" w:styleId="NoSpacing">
    <w:name w:val="No Spacing"/>
    <w:uiPriority w:val="1"/>
    <w:qFormat/>
    <w:rsid w:val="00201E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2</cp:revision>
  <cp:lastPrinted>2016-09-18T18:59:00Z</cp:lastPrinted>
  <dcterms:created xsi:type="dcterms:W3CDTF">2016-09-18T19:00:00Z</dcterms:created>
  <dcterms:modified xsi:type="dcterms:W3CDTF">2016-09-18T19:00:00Z</dcterms:modified>
</cp:coreProperties>
</file>