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7B5" w:rsidRPr="0052312E" w:rsidRDefault="00B00457" w:rsidP="00823DA4">
      <w:pPr>
        <w:jc w:val="center"/>
        <w:rPr>
          <w:b/>
          <w:sz w:val="32"/>
          <w:szCs w:val="32"/>
        </w:rPr>
      </w:pPr>
      <w:r w:rsidRPr="0052312E">
        <w:rPr>
          <w:b/>
          <w:sz w:val="32"/>
          <w:szCs w:val="32"/>
        </w:rPr>
        <w:t>HSI</w:t>
      </w:r>
      <w:r w:rsidR="00823DA4" w:rsidRPr="0052312E">
        <w:rPr>
          <w:b/>
          <w:sz w:val="32"/>
          <w:szCs w:val="32"/>
        </w:rPr>
        <w:t>: Mesopotamia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00457" w:rsidTr="00B00457">
        <w:tc>
          <w:tcPr>
            <w:tcW w:w="10790" w:type="dxa"/>
          </w:tcPr>
          <w:p w:rsidR="00B00457" w:rsidRPr="004E14D8" w:rsidRDefault="00D63401" w:rsidP="00C724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Document 1: </w:t>
            </w:r>
            <w:r w:rsidR="00ED3BE1">
              <w:rPr>
                <w:b/>
                <w:sz w:val="32"/>
                <w:szCs w:val="32"/>
              </w:rPr>
              <w:t>Trade and Innovation</w:t>
            </w:r>
          </w:p>
          <w:p w:rsidR="00C724D1" w:rsidRPr="00B63F5B" w:rsidRDefault="00C724D1" w:rsidP="00E50D6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Ancient Mesopotamia region</w:t>
            </w:r>
            <w:r w:rsidRPr="00C724D1">
              <w:rPr>
                <w:sz w:val="24"/>
                <w:szCs w:val="24"/>
              </w:rPr>
              <w:t xml:space="preserve"> included city-states. </w:t>
            </w:r>
            <w:r w:rsidRPr="00E50D61">
              <w:rPr>
                <w:b/>
                <w:sz w:val="24"/>
                <w:szCs w:val="24"/>
              </w:rPr>
              <w:t>U</w:t>
            </w:r>
            <w:r w:rsidR="004E14D8" w:rsidRPr="00E50D61">
              <w:rPr>
                <w:b/>
                <w:sz w:val="24"/>
                <w:szCs w:val="24"/>
              </w:rPr>
              <w:t>r</w:t>
            </w:r>
            <w:r w:rsidR="004E14D8">
              <w:rPr>
                <w:sz w:val="24"/>
                <w:szCs w:val="24"/>
              </w:rPr>
              <w:t xml:space="preserve"> was one of the most important</w:t>
            </w:r>
            <w:r w:rsidRPr="00C724D1">
              <w:rPr>
                <w:sz w:val="24"/>
                <w:szCs w:val="24"/>
              </w:rPr>
              <w:t xml:space="preserve"> city-states</w:t>
            </w:r>
            <w:r w:rsidR="004E14D8">
              <w:rPr>
                <w:sz w:val="24"/>
                <w:szCs w:val="24"/>
              </w:rPr>
              <w:t xml:space="preserve"> in </w:t>
            </w:r>
            <w:r w:rsidR="004E14D8" w:rsidRPr="00C16DDB">
              <w:rPr>
                <w:b/>
                <w:sz w:val="24"/>
                <w:szCs w:val="24"/>
              </w:rPr>
              <w:t>Sumer</w:t>
            </w:r>
            <w:r w:rsidRPr="00C724D1">
              <w:rPr>
                <w:sz w:val="24"/>
                <w:szCs w:val="24"/>
              </w:rPr>
              <w:t xml:space="preserve"> and a center of trade.</w:t>
            </w:r>
            <w:r>
              <w:rPr>
                <w:sz w:val="24"/>
                <w:szCs w:val="24"/>
              </w:rPr>
              <w:t xml:space="preserve"> Sea-traders from Ur connected Mesopotamia with people as far away as South Asia.</w:t>
            </w:r>
            <w:r w:rsidR="004E14D8">
              <w:rPr>
                <w:sz w:val="24"/>
                <w:szCs w:val="24"/>
              </w:rPr>
              <w:t xml:space="preserve"> Sumerians used advanced mathematics and invented the first wheeled vehicles and codes of law. The</w:t>
            </w:r>
            <w:r w:rsidR="00ED3BE1">
              <w:rPr>
                <w:sz w:val="24"/>
                <w:szCs w:val="24"/>
              </w:rPr>
              <w:t>y</w:t>
            </w:r>
            <w:r w:rsidR="004E14D8">
              <w:rPr>
                <w:sz w:val="24"/>
                <w:szCs w:val="24"/>
              </w:rPr>
              <w:t xml:space="preserve"> also used a written language called </w:t>
            </w:r>
            <w:r w:rsidR="004E14D8" w:rsidRPr="00A911AF">
              <w:rPr>
                <w:b/>
                <w:sz w:val="24"/>
                <w:szCs w:val="24"/>
              </w:rPr>
              <w:t>cuneiform</w:t>
            </w:r>
            <w:r w:rsidR="004E14D8">
              <w:rPr>
                <w:sz w:val="24"/>
                <w:szCs w:val="24"/>
              </w:rPr>
              <w:t>, which is the earliest known form of writing.</w:t>
            </w:r>
          </w:p>
        </w:tc>
      </w:tr>
    </w:tbl>
    <w:p w:rsidR="00B00457" w:rsidRPr="00823DA4" w:rsidRDefault="00B00457" w:rsidP="00B00457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00457" w:rsidTr="00B00457">
        <w:tc>
          <w:tcPr>
            <w:tcW w:w="10790" w:type="dxa"/>
          </w:tcPr>
          <w:p w:rsidR="00B00457" w:rsidRPr="004E14D8" w:rsidRDefault="00D63401" w:rsidP="004E14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Document 2: </w:t>
            </w:r>
            <w:r w:rsidR="008177F2">
              <w:rPr>
                <w:b/>
                <w:sz w:val="32"/>
                <w:szCs w:val="32"/>
              </w:rPr>
              <w:t xml:space="preserve">City-States and </w:t>
            </w:r>
            <w:r w:rsidR="00B00457" w:rsidRPr="004E14D8">
              <w:rPr>
                <w:b/>
                <w:sz w:val="32"/>
                <w:szCs w:val="32"/>
              </w:rPr>
              <w:t>Agricultur</w:t>
            </w:r>
            <w:r w:rsidR="00ED3BE1">
              <w:rPr>
                <w:b/>
                <w:sz w:val="32"/>
                <w:szCs w:val="32"/>
              </w:rPr>
              <w:t>e</w:t>
            </w:r>
          </w:p>
          <w:p w:rsidR="00B00457" w:rsidRPr="00E50D61" w:rsidRDefault="00CE28E9" w:rsidP="000D3EF6">
            <w:pPr>
              <w:spacing w:line="360" w:lineRule="auto"/>
              <w:rPr>
                <w:sz w:val="24"/>
                <w:szCs w:val="24"/>
              </w:rPr>
            </w:pPr>
            <w:r w:rsidRPr="00A35509">
              <w:rPr>
                <w:sz w:val="24"/>
                <w:szCs w:val="24"/>
              </w:rPr>
              <w:t xml:space="preserve">Mesopotamia made up parts of the area known as the </w:t>
            </w:r>
            <w:r w:rsidRPr="00E50D61">
              <w:rPr>
                <w:b/>
                <w:sz w:val="24"/>
                <w:szCs w:val="24"/>
              </w:rPr>
              <w:t>Fertile Crescent</w:t>
            </w:r>
            <w:r w:rsidRPr="00A35509">
              <w:rPr>
                <w:sz w:val="24"/>
                <w:szCs w:val="24"/>
              </w:rPr>
              <w:t xml:space="preserve">, which </w:t>
            </w:r>
            <w:r w:rsidR="00BF1C09">
              <w:rPr>
                <w:sz w:val="24"/>
                <w:szCs w:val="24"/>
              </w:rPr>
              <w:t xml:space="preserve">included a narrow strip of </w:t>
            </w:r>
            <w:r w:rsidR="000D3EF6">
              <w:rPr>
                <w:sz w:val="24"/>
                <w:szCs w:val="24"/>
              </w:rPr>
              <w:t xml:space="preserve">fertile </w:t>
            </w:r>
            <w:r w:rsidR="00BF1C09">
              <w:rPr>
                <w:sz w:val="24"/>
                <w:szCs w:val="24"/>
              </w:rPr>
              <w:t xml:space="preserve">land between the </w:t>
            </w:r>
            <w:r w:rsidR="00BF1C09" w:rsidRPr="00BF1C09">
              <w:rPr>
                <w:b/>
                <w:sz w:val="24"/>
                <w:szCs w:val="24"/>
              </w:rPr>
              <w:t>Tigris and Euphrates Rivers</w:t>
            </w:r>
            <w:r>
              <w:rPr>
                <w:sz w:val="24"/>
                <w:szCs w:val="24"/>
              </w:rPr>
              <w:t xml:space="preserve">. </w:t>
            </w:r>
            <w:r w:rsidR="004E14D8" w:rsidRPr="004E14D8">
              <w:rPr>
                <w:sz w:val="24"/>
                <w:szCs w:val="24"/>
              </w:rPr>
              <w:t>About 9500 BC, Mesopotamians shifted from</w:t>
            </w:r>
            <w:r>
              <w:rPr>
                <w:sz w:val="24"/>
                <w:szCs w:val="24"/>
              </w:rPr>
              <w:t xml:space="preserve"> gathering food to growing food. </w:t>
            </w:r>
            <w:r w:rsidR="004E14D8" w:rsidRPr="004E14D8">
              <w:rPr>
                <w:sz w:val="24"/>
                <w:szCs w:val="24"/>
              </w:rPr>
              <w:t>In addition to farming, they domesticated animals, or used them for work and as a food source.</w:t>
            </w:r>
            <w:r w:rsidR="004E14D8">
              <w:rPr>
                <w:sz w:val="24"/>
                <w:szCs w:val="24"/>
              </w:rPr>
              <w:t xml:space="preserve"> Farming villages grew into bigger settlements and then cities. </w:t>
            </w:r>
            <w:r w:rsidR="00B62330">
              <w:rPr>
                <w:sz w:val="24"/>
                <w:szCs w:val="24"/>
              </w:rPr>
              <w:t>Later, these cities came together to create the world’s first city-states, or independent political units.</w:t>
            </w:r>
          </w:p>
        </w:tc>
      </w:tr>
    </w:tbl>
    <w:p w:rsidR="00823DA4" w:rsidRDefault="00823DA4" w:rsidP="00823D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00457" w:rsidTr="00B00457">
        <w:tc>
          <w:tcPr>
            <w:tcW w:w="10790" w:type="dxa"/>
          </w:tcPr>
          <w:p w:rsidR="00B00457" w:rsidRPr="00B62330" w:rsidRDefault="00D63401" w:rsidP="00B62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Document 3: </w:t>
            </w:r>
            <w:r w:rsidR="009F1DC5">
              <w:rPr>
                <w:b/>
                <w:sz w:val="32"/>
                <w:szCs w:val="32"/>
              </w:rPr>
              <w:t xml:space="preserve">Babylonian </w:t>
            </w:r>
            <w:r w:rsidR="00ED3BE1">
              <w:rPr>
                <w:b/>
                <w:sz w:val="32"/>
                <w:szCs w:val="32"/>
              </w:rPr>
              <w:t>Code of Law</w:t>
            </w:r>
          </w:p>
          <w:p w:rsidR="009F1DC5" w:rsidRPr="00E50D61" w:rsidRDefault="00E07394" w:rsidP="00E50D61">
            <w:pPr>
              <w:pStyle w:val="NormalWeb"/>
              <w:spacing w:after="0" w:afterAutospacing="0" w:line="360" w:lineRule="auto"/>
              <w:rPr>
                <w:rFonts w:asciiTheme="minorHAnsi" w:hAnsiTheme="minorHAnsi"/>
                <w:color w:val="000000"/>
              </w:rPr>
            </w:pPr>
            <w:r w:rsidRPr="00B67B25">
              <w:rPr>
                <w:rFonts w:asciiTheme="minorHAnsi" w:hAnsiTheme="minorHAnsi"/>
              </w:rPr>
              <w:t>During the 1700s B.C.</w:t>
            </w:r>
            <w:r w:rsidR="00057DFC" w:rsidRPr="00B67B25">
              <w:rPr>
                <w:rFonts w:asciiTheme="minorHAnsi" w:hAnsiTheme="minorHAnsi"/>
              </w:rPr>
              <w:t xml:space="preserve">, King Hammurabi created one of the first written </w:t>
            </w:r>
            <w:r w:rsidRPr="00B67B25">
              <w:rPr>
                <w:rFonts w:asciiTheme="minorHAnsi" w:hAnsiTheme="minorHAnsi"/>
              </w:rPr>
              <w:t>code</w:t>
            </w:r>
            <w:r w:rsidR="00057DFC" w:rsidRPr="00B67B25">
              <w:rPr>
                <w:rFonts w:asciiTheme="minorHAnsi" w:hAnsiTheme="minorHAnsi"/>
              </w:rPr>
              <w:t>s</w:t>
            </w:r>
            <w:r w:rsidRPr="00B67B25">
              <w:rPr>
                <w:rFonts w:asciiTheme="minorHAnsi" w:hAnsiTheme="minorHAnsi"/>
              </w:rPr>
              <w:t xml:space="preserve"> of law </w:t>
            </w:r>
            <w:r w:rsidR="009F1DC5" w:rsidRPr="00B67B25">
              <w:rPr>
                <w:rFonts w:asciiTheme="minorHAnsi" w:hAnsiTheme="minorHAnsi"/>
              </w:rPr>
              <w:t xml:space="preserve">in the world </w:t>
            </w:r>
            <w:r w:rsidRPr="00B67B25">
              <w:rPr>
                <w:rFonts w:asciiTheme="minorHAnsi" w:hAnsiTheme="minorHAnsi"/>
              </w:rPr>
              <w:t xml:space="preserve">known as Hammurabi’s Code. </w:t>
            </w:r>
            <w:r w:rsidR="009F1DC5" w:rsidRPr="00B67B25">
              <w:rPr>
                <w:rFonts w:asciiTheme="minorHAnsi" w:hAnsiTheme="minorHAnsi"/>
                <w:color w:val="000000"/>
              </w:rPr>
              <w:t xml:space="preserve">King Hammurabi created the list of laws to (1) maintain order and (2) unify the various groups he conquered and controlled in Babylonia. </w:t>
            </w:r>
            <w:r w:rsidR="007B677D">
              <w:rPr>
                <w:rFonts w:asciiTheme="minorHAnsi" w:hAnsiTheme="minorHAnsi"/>
                <w:color w:val="000000"/>
              </w:rPr>
              <w:t xml:space="preserve">Although </w:t>
            </w:r>
            <w:r w:rsidR="007B677D" w:rsidRPr="00A911AF">
              <w:rPr>
                <w:rFonts w:asciiTheme="minorHAnsi" w:hAnsiTheme="minorHAnsi"/>
                <w:b/>
                <w:color w:val="000000"/>
              </w:rPr>
              <w:t>Hammurabi’s Code</w:t>
            </w:r>
            <w:r w:rsidR="00B67B25" w:rsidRPr="00B67B25">
              <w:rPr>
                <w:rFonts w:asciiTheme="minorHAnsi" w:hAnsiTheme="minorHAnsi"/>
                <w:color w:val="000000"/>
              </w:rPr>
              <w:t xml:space="preserve"> included some horrific forms of punishment, it also included </w:t>
            </w:r>
            <w:r w:rsidR="00B67B25" w:rsidRPr="00B67B25">
              <w:rPr>
                <w:rFonts w:asciiTheme="minorHAnsi" w:hAnsiTheme="minorHAnsi"/>
                <w:color w:val="101010"/>
              </w:rPr>
              <w:t xml:space="preserve">several </w:t>
            </w:r>
            <w:r w:rsidR="008177F2">
              <w:rPr>
                <w:rFonts w:asciiTheme="minorHAnsi" w:hAnsiTheme="minorHAnsi"/>
                <w:color w:val="101010"/>
              </w:rPr>
              <w:t>modern</w:t>
            </w:r>
            <w:r w:rsidR="00B67B25" w:rsidRPr="00B67B25">
              <w:rPr>
                <w:rFonts w:asciiTheme="minorHAnsi" w:hAnsiTheme="minorHAnsi"/>
                <w:color w:val="101010"/>
              </w:rPr>
              <w:t xml:space="preserve"> legal practices. </w:t>
            </w:r>
            <w:r w:rsidR="007B677D" w:rsidRPr="007B677D">
              <w:rPr>
                <w:rFonts w:asciiTheme="minorHAnsi" w:hAnsiTheme="minorHAnsi"/>
                <w:color w:val="101010"/>
              </w:rPr>
              <w:t xml:space="preserve">For example, when two </w:t>
            </w:r>
            <w:r w:rsidR="007B677D">
              <w:rPr>
                <w:rFonts w:asciiTheme="minorHAnsi" w:hAnsiTheme="minorHAnsi"/>
                <w:color w:val="101010"/>
              </w:rPr>
              <w:t>people or groups</w:t>
            </w:r>
            <w:r w:rsidR="007B677D" w:rsidRPr="007B677D">
              <w:rPr>
                <w:rFonts w:asciiTheme="minorHAnsi" w:hAnsiTheme="minorHAnsi"/>
                <w:color w:val="101010"/>
              </w:rPr>
              <w:t xml:space="preserve"> had a disagreement, </w:t>
            </w:r>
            <w:r w:rsidR="007B677D">
              <w:rPr>
                <w:rFonts w:asciiTheme="minorHAnsi" w:hAnsiTheme="minorHAnsi"/>
                <w:color w:val="101010"/>
              </w:rPr>
              <w:t>they were</w:t>
            </w:r>
            <w:r w:rsidR="007B677D" w:rsidRPr="007B677D">
              <w:rPr>
                <w:rFonts w:asciiTheme="minorHAnsi" w:hAnsiTheme="minorHAnsi"/>
                <w:color w:val="101010"/>
              </w:rPr>
              <w:t xml:space="preserve"> allowed to bring their case before a judge and provide evidence and witnesses to back up their claims.</w:t>
            </w:r>
          </w:p>
        </w:tc>
      </w:tr>
    </w:tbl>
    <w:p w:rsidR="004C7D1E" w:rsidRDefault="004C7D1E" w:rsidP="00823DA4"/>
    <w:p w:rsidR="004C7D1E" w:rsidRDefault="004C7D1E" w:rsidP="00823DA4"/>
    <w:p w:rsidR="004C7D1E" w:rsidRDefault="004C7D1E" w:rsidP="00823DA4"/>
    <w:p w:rsidR="004C7D1E" w:rsidRDefault="004C7D1E" w:rsidP="00823DA4"/>
    <w:p w:rsidR="003D0A0D" w:rsidRDefault="003D0A0D" w:rsidP="00823DA4"/>
    <w:p w:rsidR="003D0A0D" w:rsidRDefault="003D0A0D" w:rsidP="00823DA4"/>
    <w:p w:rsidR="003D0A0D" w:rsidRDefault="003D0A0D" w:rsidP="00823DA4"/>
    <w:p w:rsidR="003D0A0D" w:rsidRDefault="003D0A0D" w:rsidP="00823DA4"/>
    <w:p w:rsidR="003D0A0D" w:rsidRDefault="003D0A0D" w:rsidP="00823DA4"/>
    <w:p w:rsidR="003D0A0D" w:rsidRPr="0052312E" w:rsidRDefault="003D0A0D" w:rsidP="003D0A0D">
      <w:pPr>
        <w:jc w:val="center"/>
        <w:rPr>
          <w:b/>
          <w:sz w:val="32"/>
          <w:szCs w:val="32"/>
        </w:rPr>
      </w:pPr>
      <w:r w:rsidRPr="0052312E">
        <w:rPr>
          <w:b/>
          <w:sz w:val="32"/>
          <w:szCs w:val="32"/>
        </w:rPr>
        <w:lastRenderedPageBreak/>
        <w:t>HSI: Mesopotamia</w:t>
      </w:r>
    </w:p>
    <w:p w:rsidR="00057DFC" w:rsidRDefault="004C7D1E" w:rsidP="00823DA4">
      <w:r>
        <w:rPr>
          <w:noProof/>
        </w:rPr>
        <w:drawing>
          <wp:inline distT="0" distB="0" distL="0" distR="0" wp14:anchorId="08A70C4F" wp14:editId="27D83A91">
            <wp:extent cx="6348614" cy="3554233"/>
            <wp:effectExtent l="38100" t="38100" r="33655" b="463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70275" cy="356636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C7D1E" w:rsidRDefault="004C7D1E" w:rsidP="00823DA4"/>
    <w:p w:rsidR="004C7D1E" w:rsidRDefault="0086508D" w:rsidP="00823DA4">
      <w:r>
        <w:rPr>
          <w:noProof/>
        </w:rPr>
        <w:drawing>
          <wp:anchor distT="0" distB="0" distL="114300" distR="114300" simplePos="0" relativeHeight="251659264" behindDoc="1" locked="0" layoutInCell="1" allowOverlap="1" wp14:anchorId="2968338E" wp14:editId="1D8E8F7A">
            <wp:simplePos x="0" y="0"/>
            <wp:positionH relativeFrom="column">
              <wp:posOffset>3620813</wp:posOffset>
            </wp:positionH>
            <wp:positionV relativeFrom="paragraph">
              <wp:posOffset>12503</wp:posOffset>
            </wp:positionV>
            <wp:extent cx="3132083" cy="2963132"/>
            <wp:effectExtent l="19050" t="19050" r="11430" b="279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837" cy="2976144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11EAFEF" wp14:editId="61500FE1">
            <wp:simplePos x="0" y="0"/>
            <wp:positionH relativeFrom="margin">
              <wp:align>left</wp:align>
            </wp:positionH>
            <wp:positionV relativeFrom="paragraph">
              <wp:posOffset>22860</wp:posOffset>
            </wp:positionV>
            <wp:extent cx="3267710" cy="2953385"/>
            <wp:effectExtent l="19050" t="19050" r="27940" b="18415"/>
            <wp:wrapTight wrapText="bothSides">
              <wp:wrapPolygon edited="0">
                <wp:start x="-126" y="-139"/>
                <wp:lineTo x="-126" y="21595"/>
                <wp:lineTo x="21659" y="21595"/>
                <wp:lineTo x="21659" y="-139"/>
                <wp:lineTo x="-126" y="-13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710" cy="295338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57DFC" w:rsidRDefault="00057DFC" w:rsidP="00823DA4"/>
    <w:p w:rsidR="00057DFC" w:rsidRDefault="00057DFC" w:rsidP="00823DA4"/>
    <w:p w:rsidR="004C7D1E" w:rsidRDefault="004C7D1E" w:rsidP="00057DFC">
      <w:pPr>
        <w:jc w:val="center"/>
        <w:rPr>
          <w:b/>
          <w:sz w:val="32"/>
          <w:szCs w:val="32"/>
        </w:rPr>
      </w:pPr>
    </w:p>
    <w:p w:rsidR="004C7D1E" w:rsidRDefault="004C7D1E" w:rsidP="00057DFC">
      <w:pPr>
        <w:jc w:val="center"/>
        <w:rPr>
          <w:b/>
          <w:sz w:val="32"/>
          <w:szCs w:val="32"/>
        </w:rPr>
      </w:pPr>
    </w:p>
    <w:p w:rsidR="004C7D1E" w:rsidRDefault="004C7D1E" w:rsidP="00057DFC">
      <w:pPr>
        <w:jc w:val="center"/>
        <w:rPr>
          <w:b/>
          <w:sz w:val="32"/>
          <w:szCs w:val="32"/>
        </w:rPr>
      </w:pPr>
    </w:p>
    <w:p w:rsidR="004C7D1E" w:rsidRDefault="004C7D1E" w:rsidP="00057DFC">
      <w:pPr>
        <w:jc w:val="center"/>
        <w:rPr>
          <w:b/>
          <w:sz w:val="32"/>
          <w:szCs w:val="32"/>
        </w:rPr>
      </w:pPr>
    </w:p>
    <w:p w:rsidR="004C7D1E" w:rsidRDefault="004C7D1E" w:rsidP="00057DFC">
      <w:pPr>
        <w:jc w:val="center"/>
        <w:rPr>
          <w:b/>
          <w:sz w:val="32"/>
          <w:szCs w:val="32"/>
        </w:rPr>
      </w:pPr>
    </w:p>
    <w:p w:rsidR="007B677D" w:rsidRDefault="007B677D" w:rsidP="00DF439A">
      <w:pPr>
        <w:pStyle w:val="NoSpacing"/>
        <w:rPr>
          <w:sz w:val="16"/>
          <w:szCs w:val="16"/>
        </w:rPr>
      </w:pPr>
    </w:p>
    <w:p w:rsidR="0086508D" w:rsidRDefault="0086508D" w:rsidP="00DF439A">
      <w:pPr>
        <w:pStyle w:val="NoSpacing"/>
        <w:rPr>
          <w:sz w:val="16"/>
          <w:szCs w:val="16"/>
        </w:rPr>
      </w:pPr>
    </w:p>
    <w:p w:rsidR="0086508D" w:rsidRDefault="0086508D" w:rsidP="00DF439A">
      <w:pPr>
        <w:pStyle w:val="NoSpacing"/>
        <w:rPr>
          <w:sz w:val="16"/>
          <w:szCs w:val="16"/>
        </w:rPr>
      </w:pPr>
    </w:p>
    <w:p w:rsidR="0086508D" w:rsidRDefault="0086508D" w:rsidP="00DF439A">
      <w:pPr>
        <w:pStyle w:val="NoSpacing"/>
        <w:rPr>
          <w:sz w:val="16"/>
          <w:szCs w:val="16"/>
        </w:rPr>
      </w:pPr>
    </w:p>
    <w:p w:rsidR="004C7D1E" w:rsidRDefault="00DF439A" w:rsidP="00DF439A">
      <w:pPr>
        <w:pStyle w:val="NoSpacing"/>
        <w:rPr>
          <w:sz w:val="16"/>
          <w:szCs w:val="16"/>
        </w:rPr>
      </w:pPr>
      <w:r w:rsidRPr="00932D90">
        <w:rPr>
          <w:sz w:val="16"/>
          <w:szCs w:val="16"/>
        </w:rPr>
        <w:t>Exc</w:t>
      </w:r>
      <w:r w:rsidR="00BF1C09">
        <w:rPr>
          <w:sz w:val="16"/>
          <w:szCs w:val="16"/>
        </w:rPr>
        <w:t>erpts adapted from “Mesopotamia</w:t>
      </w:r>
      <w:r w:rsidRPr="00932D90">
        <w:rPr>
          <w:sz w:val="16"/>
          <w:szCs w:val="16"/>
        </w:rPr>
        <w:t xml:space="preserve">.” </w:t>
      </w:r>
      <w:r w:rsidR="004540DF" w:rsidRPr="00932D90">
        <w:rPr>
          <w:sz w:val="16"/>
          <w:szCs w:val="16"/>
        </w:rPr>
        <w:t>National Geographic World Cultures and Geography. Washington, DC:</w:t>
      </w:r>
      <w:r w:rsidR="00891BF1" w:rsidRPr="00932D90">
        <w:rPr>
          <w:sz w:val="16"/>
          <w:szCs w:val="16"/>
        </w:rPr>
        <w:t xml:space="preserve"> 2015</w:t>
      </w:r>
      <w:r w:rsidR="00B67B25">
        <w:rPr>
          <w:sz w:val="16"/>
          <w:szCs w:val="16"/>
        </w:rPr>
        <w:t>;</w:t>
      </w:r>
    </w:p>
    <w:p w:rsidR="00B67B25" w:rsidRDefault="001E1E8D" w:rsidP="00DF439A">
      <w:pPr>
        <w:pStyle w:val="NoSpacing"/>
        <w:rPr>
          <w:sz w:val="16"/>
          <w:szCs w:val="16"/>
        </w:rPr>
      </w:pPr>
      <w:hyperlink r:id="rId10" w:history="1">
        <w:r w:rsidR="00B67B25" w:rsidRPr="007508A7">
          <w:rPr>
            <w:rStyle w:val="Hyperlink"/>
            <w:sz w:val="16"/>
            <w:szCs w:val="16"/>
          </w:rPr>
          <w:t>http://www.history.com/news/history-lists/8-things-you-may-not-know-about-hammurabis-code</w:t>
        </w:r>
      </w:hyperlink>
    </w:p>
    <w:p w:rsidR="00DF439A" w:rsidRPr="00932D90" w:rsidRDefault="00DF439A" w:rsidP="00DF439A">
      <w:pPr>
        <w:pStyle w:val="NoSpacing"/>
        <w:rPr>
          <w:sz w:val="16"/>
          <w:szCs w:val="16"/>
        </w:rPr>
      </w:pPr>
      <w:r w:rsidRPr="00932D90">
        <w:rPr>
          <w:sz w:val="16"/>
          <w:szCs w:val="16"/>
        </w:rPr>
        <w:t>Images</w:t>
      </w:r>
      <w:r w:rsidR="004540DF" w:rsidRPr="00932D90">
        <w:rPr>
          <w:sz w:val="16"/>
          <w:szCs w:val="16"/>
        </w:rPr>
        <w:t>—</w:t>
      </w:r>
      <w:r w:rsidRPr="00932D90">
        <w:rPr>
          <w:sz w:val="16"/>
          <w:szCs w:val="16"/>
        </w:rPr>
        <w:t xml:space="preserve"> </w:t>
      </w:r>
    </w:p>
    <w:p w:rsidR="00932D90" w:rsidRPr="00932D90" w:rsidRDefault="004540DF" w:rsidP="00DF439A">
      <w:pPr>
        <w:pStyle w:val="NoSpacing"/>
        <w:rPr>
          <w:sz w:val="16"/>
          <w:szCs w:val="16"/>
        </w:rPr>
      </w:pPr>
      <w:r w:rsidRPr="00932D90">
        <w:rPr>
          <w:sz w:val="16"/>
          <w:szCs w:val="16"/>
        </w:rPr>
        <w:t>Map</w:t>
      </w:r>
      <w:r w:rsidR="00CE28E9">
        <w:rPr>
          <w:sz w:val="16"/>
          <w:szCs w:val="16"/>
        </w:rPr>
        <w:t xml:space="preserve"> of the Fertile Crescent</w:t>
      </w:r>
      <w:r w:rsidRPr="00932D90">
        <w:rPr>
          <w:sz w:val="16"/>
          <w:szCs w:val="16"/>
        </w:rPr>
        <w:t xml:space="preserve">: </w:t>
      </w:r>
      <w:hyperlink r:id="rId11" w:history="1">
        <w:r w:rsidRPr="00932D90">
          <w:rPr>
            <w:rStyle w:val="Hyperlink"/>
            <w:sz w:val="16"/>
            <w:szCs w:val="16"/>
          </w:rPr>
          <w:t>https://martinhumanities.com/category/mesopotamia/</w:t>
        </w:r>
      </w:hyperlink>
    </w:p>
    <w:p w:rsidR="004540DF" w:rsidRPr="00932D90" w:rsidRDefault="00932D90" w:rsidP="00DF439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Diorite stele and d</w:t>
      </w:r>
      <w:r w:rsidRPr="00932D90">
        <w:rPr>
          <w:sz w:val="16"/>
          <w:szCs w:val="16"/>
        </w:rPr>
        <w:t xml:space="preserve">etailed view of stele inscribed with the Code of Hammurabi: </w:t>
      </w:r>
      <w:hyperlink r:id="rId12" w:history="1">
        <w:r w:rsidRPr="00932D90">
          <w:rPr>
            <w:rStyle w:val="Hyperlink"/>
            <w:sz w:val="16"/>
            <w:szCs w:val="16"/>
          </w:rPr>
          <w:t>https://www.britannica.com/topic/Code-of-Hammurabi</w:t>
        </w:r>
      </w:hyperlink>
    </w:p>
    <w:p w:rsidR="00932D90" w:rsidRPr="00932D90" w:rsidRDefault="00932D90" w:rsidP="00DF439A">
      <w:pPr>
        <w:pStyle w:val="NoSpacing"/>
        <w:rPr>
          <w:sz w:val="16"/>
          <w:szCs w:val="16"/>
        </w:rPr>
      </w:pPr>
    </w:p>
    <w:p w:rsidR="00A351B9" w:rsidRDefault="00A351B9" w:rsidP="00057DFC">
      <w:pPr>
        <w:jc w:val="center"/>
        <w:rPr>
          <w:b/>
          <w:sz w:val="32"/>
          <w:szCs w:val="32"/>
        </w:rPr>
      </w:pPr>
    </w:p>
    <w:p w:rsidR="00057DFC" w:rsidRPr="00057DFC" w:rsidRDefault="00057DFC" w:rsidP="00057DFC">
      <w:pPr>
        <w:jc w:val="center"/>
        <w:rPr>
          <w:b/>
          <w:sz w:val="32"/>
          <w:szCs w:val="32"/>
        </w:rPr>
      </w:pPr>
      <w:r w:rsidRPr="00057DFC">
        <w:rPr>
          <w:b/>
          <w:sz w:val="32"/>
          <w:szCs w:val="32"/>
        </w:rPr>
        <w:lastRenderedPageBreak/>
        <w:t>HSI: Ancient Egypt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C7D1E" w:rsidTr="004C7D1E">
        <w:tc>
          <w:tcPr>
            <w:tcW w:w="10790" w:type="dxa"/>
          </w:tcPr>
          <w:p w:rsidR="004C7D1E" w:rsidRDefault="00015307" w:rsidP="00015307">
            <w:pPr>
              <w:jc w:val="center"/>
              <w:rPr>
                <w:b/>
                <w:sz w:val="32"/>
                <w:szCs w:val="32"/>
              </w:rPr>
            </w:pPr>
            <w:r w:rsidRPr="00354E56">
              <w:rPr>
                <w:b/>
                <w:sz w:val="32"/>
                <w:szCs w:val="32"/>
              </w:rPr>
              <w:t xml:space="preserve">Document 1: </w:t>
            </w:r>
            <w:r w:rsidR="008B3A95">
              <w:rPr>
                <w:b/>
                <w:sz w:val="32"/>
                <w:szCs w:val="32"/>
              </w:rPr>
              <w:t>Mathematics</w:t>
            </w:r>
          </w:p>
          <w:p w:rsidR="00E321B9" w:rsidRPr="008B3A95" w:rsidRDefault="008B3A95" w:rsidP="00C16DDB">
            <w:pPr>
              <w:spacing w:line="360" w:lineRule="auto"/>
              <w:rPr>
                <w:sz w:val="24"/>
                <w:szCs w:val="24"/>
              </w:rPr>
            </w:pPr>
            <w:r w:rsidRPr="00E026A6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The Ancient Egyptians were mathematics experts and created advanced methods for solving problems. </w:t>
            </w:r>
            <w:r w:rsidR="003D599F" w:rsidRPr="00E026A6">
              <w:rPr>
                <w:rFonts w:cs="Arial"/>
                <w:color w:val="000000"/>
                <w:sz w:val="24"/>
                <w:szCs w:val="24"/>
              </w:rPr>
              <w:t xml:space="preserve">Egyptians used mathematics to create buildings, manage food supplies and compute the flood levels of the Nile River. </w:t>
            </w:r>
            <w:r w:rsidRPr="00E026A6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Their mathematicians were so skilled that great Greek mathematicians traveled to Egypt to learn from them. </w:t>
            </w:r>
            <w:r w:rsidR="006C4391" w:rsidRPr="00E026A6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Modern-day m</w:t>
            </w:r>
            <w:r w:rsidRPr="00E026A6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ath</w:t>
            </w:r>
            <w:r w:rsidR="006C4391" w:rsidRPr="00E026A6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ematics</w:t>
            </w:r>
            <w:r w:rsidRPr="00E026A6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can b</w:t>
            </w:r>
            <w:r w:rsidR="006C4391" w:rsidRPr="00E026A6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e traced back to t</w:t>
            </w:r>
            <w:r w:rsidRPr="00E026A6">
              <w:rPr>
                <w:color w:val="000000"/>
                <w:sz w:val="24"/>
                <w:szCs w:val="24"/>
                <w:shd w:val="clear" w:color="auto" w:fill="FFFFFF"/>
              </w:rPr>
              <w:t>he</w:t>
            </w:r>
            <w:r w:rsidR="006C4391" w:rsidRPr="00E026A6">
              <w:rPr>
                <w:color w:val="000000"/>
                <w:sz w:val="24"/>
                <w:szCs w:val="24"/>
                <w:shd w:val="clear" w:color="auto" w:fill="FFFFFF"/>
              </w:rPr>
              <w:t xml:space="preserve"> ancient civilization.</w:t>
            </w:r>
            <w:r w:rsidR="003D599F" w:rsidRPr="00E026A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026A6" w:rsidRPr="00E026A6">
              <w:rPr>
                <w:color w:val="000000"/>
                <w:sz w:val="24"/>
                <w:szCs w:val="24"/>
                <w:shd w:val="clear" w:color="auto" w:fill="FFFFFF"/>
              </w:rPr>
              <w:t>For example, t</w:t>
            </w:r>
            <w:r w:rsidR="003D599F" w:rsidRPr="00E026A6">
              <w:rPr>
                <w:rFonts w:cs="Arial"/>
                <w:sz w:val="24"/>
                <w:szCs w:val="24"/>
                <w:shd w:val="clear" w:color="auto" w:fill="FFFFFF"/>
              </w:rPr>
              <w:t>he</w:t>
            </w:r>
            <w:r w:rsidR="003D599F" w:rsidRPr="00E026A6">
              <w:rPr>
                <w:rStyle w:val="apple-converted-space"/>
                <w:rFonts w:cs="Arial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3D599F" w:rsidRPr="00E026A6">
              <w:rPr>
                <w:rStyle w:val="Emphasis"/>
                <w:rFonts w:cs="Arial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Rhind</w:t>
            </w:r>
            <w:proofErr w:type="spellEnd"/>
            <w:r w:rsidR="003D599F" w:rsidRPr="00E026A6">
              <w:rPr>
                <w:rStyle w:val="apple-converted-space"/>
                <w:rFonts w:cs="Arial"/>
                <w:b/>
                <w:sz w:val="24"/>
                <w:szCs w:val="24"/>
                <w:shd w:val="clear" w:color="auto" w:fill="FFFFFF"/>
              </w:rPr>
              <w:t> </w:t>
            </w:r>
            <w:r w:rsidR="003D599F" w:rsidRPr="00E026A6">
              <w:rPr>
                <w:rFonts w:cs="Arial"/>
                <w:b/>
                <w:sz w:val="24"/>
                <w:szCs w:val="24"/>
                <w:shd w:val="clear" w:color="auto" w:fill="FFFFFF"/>
              </w:rPr>
              <w:t>Mathematical</w:t>
            </w:r>
            <w:r w:rsidR="003D599F" w:rsidRPr="00E026A6">
              <w:rPr>
                <w:rStyle w:val="apple-converted-space"/>
                <w:rFonts w:cs="Arial"/>
                <w:b/>
                <w:sz w:val="24"/>
                <w:szCs w:val="24"/>
                <w:shd w:val="clear" w:color="auto" w:fill="FFFFFF"/>
              </w:rPr>
              <w:t> </w:t>
            </w:r>
            <w:r w:rsidR="003D599F" w:rsidRPr="00E026A6">
              <w:rPr>
                <w:rStyle w:val="Emphasis"/>
                <w:rFonts w:cs="Arial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Papyrus</w:t>
            </w:r>
            <w:r w:rsidR="003D599F" w:rsidRPr="00E026A6">
              <w:rPr>
                <w:rFonts w:cs="Arial"/>
                <w:sz w:val="24"/>
                <w:szCs w:val="24"/>
                <w:shd w:val="clear" w:color="auto" w:fill="FFFFFF"/>
              </w:rPr>
              <w:t xml:space="preserve">, </w:t>
            </w:r>
            <w:r w:rsidR="00E026A6" w:rsidRPr="00E026A6">
              <w:rPr>
                <w:sz w:val="24"/>
                <w:szCs w:val="24"/>
              </w:rPr>
              <w:t xml:space="preserve">the most famous mathematical </w:t>
            </w:r>
            <w:r w:rsidR="00C16DDB">
              <w:rPr>
                <w:sz w:val="24"/>
                <w:szCs w:val="24"/>
              </w:rPr>
              <w:t>document</w:t>
            </w:r>
            <w:r w:rsidR="00E026A6" w:rsidRPr="00E026A6">
              <w:rPr>
                <w:sz w:val="24"/>
                <w:szCs w:val="24"/>
              </w:rPr>
              <w:t xml:space="preserve"> to have survived from Ancient Egypt, </w:t>
            </w:r>
            <w:r w:rsidR="004C19AC" w:rsidRPr="00E026A6">
              <w:rPr>
                <w:rFonts w:cs="Arial"/>
                <w:sz w:val="24"/>
                <w:szCs w:val="24"/>
                <w:shd w:val="clear" w:color="auto" w:fill="FFFFFF"/>
              </w:rPr>
              <w:t>is the major source of</w:t>
            </w:r>
            <w:r w:rsidR="003D599F" w:rsidRPr="00E026A6">
              <w:rPr>
                <w:rFonts w:cs="Arial"/>
                <w:sz w:val="24"/>
                <w:szCs w:val="24"/>
                <w:shd w:val="clear" w:color="auto" w:fill="FFFFFF"/>
              </w:rPr>
              <w:t xml:space="preserve"> knowledge of the mathematics of ancient Egypt.</w:t>
            </w:r>
            <w:r w:rsidR="00E026A6" w:rsidRPr="00E026A6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r w:rsidR="00E026A6" w:rsidRPr="00E026A6">
              <w:rPr>
                <w:sz w:val="24"/>
                <w:szCs w:val="24"/>
              </w:rPr>
              <w:t>It contains 84 different mathematical problems - such as how to distri</w:t>
            </w:r>
            <w:r w:rsidR="00C16DDB">
              <w:rPr>
                <w:sz w:val="24"/>
                <w:szCs w:val="24"/>
              </w:rPr>
              <w:t>bute 100 loaves of bread among</w:t>
            </w:r>
            <w:r w:rsidR="00E026A6" w:rsidRPr="00E026A6">
              <w:rPr>
                <w:sz w:val="24"/>
                <w:szCs w:val="24"/>
              </w:rPr>
              <w:t xml:space="preserve"> </w:t>
            </w:r>
            <w:r w:rsidR="00E026A6">
              <w:rPr>
                <w:sz w:val="24"/>
                <w:szCs w:val="24"/>
              </w:rPr>
              <w:t>a group of workers.</w:t>
            </w:r>
          </w:p>
        </w:tc>
      </w:tr>
    </w:tbl>
    <w:p w:rsidR="00057DFC" w:rsidRDefault="00057DFC" w:rsidP="00057D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54E56" w:rsidTr="00354E56">
        <w:tc>
          <w:tcPr>
            <w:tcW w:w="10790" w:type="dxa"/>
          </w:tcPr>
          <w:p w:rsidR="00354E56" w:rsidRPr="00354E56" w:rsidRDefault="00354E56" w:rsidP="00354E56">
            <w:pPr>
              <w:jc w:val="center"/>
              <w:rPr>
                <w:b/>
                <w:sz w:val="32"/>
                <w:szCs w:val="32"/>
              </w:rPr>
            </w:pPr>
            <w:r w:rsidRPr="00354E56">
              <w:rPr>
                <w:b/>
                <w:sz w:val="32"/>
                <w:szCs w:val="32"/>
              </w:rPr>
              <w:t>Document 2: Hieroglyphics</w:t>
            </w:r>
          </w:p>
          <w:p w:rsidR="00E321B9" w:rsidRPr="00E50D61" w:rsidRDefault="0070674A" w:rsidP="007D7055">
            <w:pPr>
              <w:spacing w:line="360" w:lineRule="auto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 w:rsidRPr="00443FC4">
              <w:rPr>
                <w:sz w:val="24"/>
                <w:szCs w:val="24"/>
              </w:rPr>
              <w:t xml:space="preserve">Around 3000 B.C., </w:t>
            </w:r>
            <w:r w:rsidR="00443FC4">
              <w:rPr>
                <w:sz w:val="24"/>
                <w:szCs w:val="24"/>
              </w:rPr>
              <w:t>The Ancient Egyptians</w:t>
            </w:r>
            <w:r w:rsidRPr="00443FC4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invented </w:t>
            </w:r>
            <w:r w:rsidR="00354E56" w:rsidRPr="00443FC4">
              <w:rPr>
                <w:sz w:val="24"/>
                <w:szCs w:val="24"/>
              </w:rPr>
              <w:t xml:space="preserve">a writing system based </w:t>
            </w:r>
            <w:r w:rsidR="0014534D">
              <w:rPr>
                <w:sz w:val="24"/>
                <w:szCs w:val="24"/>
              </w:rPr>
              <w:t xml:space="preserve">on symbols called </w:t>
            </w:r>
            <w:r w:rsidR="0014534D" w:rsidRPr="00E026A6">
              <w:rPr>
                <w:b/>
                <w:sz w:val="24"/>
                <w:szCs w:val="24"/>
              </w:rPr>
              <w:t>hieroglyphics</w:t>
            </w:r>
            <w:r w:rsidRPr="00443FC4">
              <w:rPr>
                <w:sz w:val="24"/>
                <w:szCs w:val="24"/>
              </w:rPr>
              <w:t>.</w:t>
            </w:r>
            <w:r w:rsidR="007D7055">
              <w:rPr>
                <w:sz w:val="24"/>
                <w:szCs w:val="24"/>
              </w:rPr>
              <w:t xml:space="preserve"> H</w:t>
            </w:r>
            <w:r w:rsidR="006C4391" w:rsidRPr="00443FC4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ieroglyph</w:t>
            </w:r>
            <w:r w:rsidR="0014534D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ic</w:t>
            </w:r>
            <w:r w:rsidR="006C4391" w:rsidRPr="00443FC4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s provide a look into </w:t>
            </w:r>
            <w:r w:rsidR="0014534D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Egypt’s past—particularly, in regards to </w:t>
            </w:r>
            <w:r w:rsidR="0014534D" w:rsidRPr="00443FC4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religion</w:t>
            </w:r>
            <w:r w:rsidR="0014534D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, culture,</w:t>
            </w:r>
            <w:r w:rsidR="0014534D" w:rsidRPr="00443FC4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and government</w:t>
            </w:r>
            <w:r w:rsidR="0014534D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in the ancient civilization</w:t>
            </w:r>
            <w:r w:rsidR="0014534D" w:rsidRPr="00443FC4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="007D7055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For example,</w:t>
            </w:r>
            <w:r w:rsidR="007D7055" w:rsidRPr="007D7055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7D7055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t</w:t>
            </w:r>
            <w:r w:rsidR="007D7055" w:rsidRPr="007D7055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he </w:t>
            </w:r>
            <w:r w:rsidR="007D7055" w:rsidRPr="007D7055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Rosetta Stone</w:t>
            </w:r>
            <w:r w:rsidR="007D7055" w:rsidRPr="007D7055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, a text written by a group of priests in Egypt</w:t>
            </w:r>
            <w:r w:rsidR="007D7055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in 196 B.C.</w:t>
            </w:r>
            <w:r w:rsidR="007D7055" w:rsidRPr="007D7055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to honor the Egyptian pharaoh, was partly written in Egyptian hieroglyphics. It lists all of the things that the pharaoh </w:t>
            </w:r>
            <w:r w:rsidR="007D7055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did</w:t>
            </w:r>
            <w:r w:rsidR="007D7055" w:rsidRPr="007D7055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for the priests and the people of Egypt.</w:t>
            </w:r>
          </w:p>
        </w:tc>
      </w:tr>
    </w:tbl>
    <w:p w:rsidR="00057DFC" w:rsidRDefault="00057DFC" w:rsidP="00823D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54E56" w:rsidTr="00354E56">
        <w:tc>
          <w:tcPr>
            <w:tcW w:w="10790" w:type="dxa"/>
          </w:tcPr>
          <w:p w:rsidR="00354E56" w:rsidRDefault="00354E56" w:rsidP="00354E56">
            <w:pPr>
              <w:jc w:val="center"/>
              <w:rPr>
                <w:b/>
                <w:sz w:val="32"/>
                <w:szCs w:val="32"/>
              </w:rPr>
            </w:pPr>
            <w:r w:rsidRPr="00354E56">
              <w:rPr>
                <w:b/>
                <w:sz w:val="32"/>
                <w:szCs w:val="32"/>
              </w:rPr>
              <w:t xml:space="preserve">Document 3: </w:t>
            </w:r>
            <w:r w:rsidR="009166B4">
              <w:rPr>
                <w:b/>
                <w:sz w:val="32"/>
                <w:szCs w:val="32"/>
              </w:rPr>
              <w:t>Egyptian Pyramids</w:t>
            </w:r>
          </w:p>
          <w:p w:rsidR="00354E56" w:rsidRPr="00354E56" w:rsidRDefault="00354E56" w:rsidP="007D7055">
            <w:pPr>
              <w:spacing w:line="360" w:lineRule="auto"/>
              <w:rPr>
                <w:sz w:val="24"/>
                <w:szCs w:val="24"/>
              </w:rPr>
            </w:pPr>
            <w:r w:rsidRPr="00354E56">
              <w:rPr>
                <w:sz w:val="24"/>
                <w:szCs w:val="24"/>
              </w:rPr>
              <w:t xml:space="preserve">The Egyptians built </w:t>
            </w:r>
            <w:r>
              <w:rPr>
                <w:sz w:val="24"/>
                <w:szCs w:val="24"/>
              </w:rPr>
              <w:t>stone monuments called pyramids. The pyramids were built for two reasons</w:t>
            </w:r>
            <w:r w:rsidR="00183864">
              <w:rPr>
                <w:sz w:val="24"/>
                <w:szCs w:val="24"/>
              </w:rPr>
              <w:t xml:space="preserve">—(1) as burial places, or tombs, for royalty and (2) </w:t>
            </w:r>
            <w:r w:rsidR="00891BF1">
              <w:rPr>
                <w:sz w:val="24"/>
                <w:szCs w:val="24"/>
              </w:rPr>
              <w:t xml:space="preserve">kings and pharaohs to demonstrate their power by having large pyramids built in their honor. </w:t>
            </w:r>
            <w:r w:rsidR="00E026A6">
              <w:rPr>
                <w:sz w:val="24"/>
                <w:szCs w:val="24"/>
              </w:rPr>
              <w:t xml:space="preserve">The largest pyramid built was the </w:t>
            </w:r>
            <w:r w:rsidR="00E026A6" w:rsidRPr="00E026A6">
              <w:rPr>
                <w:b/>
                <w:sz w:val="24"/>
                <w:szCs w:val="24"/>
              </w:rPr>
              <w:t>Great Pyramid of Khufu</w:t>
            </w:r>
            <w:r w:rsidR="00E026A6">
              <w:rPr>
                <w:sz w:val="24"/>
                <w:szCs w:val="24"/>
              </w:rPr>
              <w:t xml:space="preserve">. </w:t>
            </w:r>
            <w:r w:rsidR="00E321B9">
              <w:rPr>
                <w:sz w:val="24"/>
                <w:szCs w:val="24"/>
              </w:rPr>
              <w:t>Engineers and ar</w:t>
            </w:r>
            <w:r w:rsidR="00872282">
              <w:rPr>
                <w:sz w:val="24"/>
                <w:szCs w:val="24"/>
              </w:rPr>
              <w:t>chaeologists are still amazed by</w:t>
            </w:r>
            <w:r w:rsidR="00E321B9">
              <w:rPr>
                <w:sz w:val="24"/>
                <w:szCs w:val="24"/>
              </w:rPr>
              <w:t xml:space="preserve"> </w:t>
            </w:r>
            <w:r w:rsidR="00872282">
              <w:rPr>
                <w:sz w:val="24"/>
                <w:szCs w:val="24"/>
              </w:rPr>
              <w:t xml:space="preserve">Ancient Egyptian architecture and </w:t>
            </w:r>
            <w:r w:rsidR="00E321B9">
              <w:rPr>
                <w:sz w:val="24"/>
                <w:szCs w:val="24"/>
              </w:rPr>
              <w:t xml:space="preserve">how the Egyptians built the pyramids without modern machines and technology. </w:t>
            </w:r>
            <w:r w:rsidR="007D7055" w:rsidRPr="007D7055">
              <w:rPr>
                <w:sz w:val="24"/>
                <w:szCs w:val="24"/>
                <w:shd w:val="clear" w:color="auto" w:fill="FFFFFF"/>
              </w:rPr>
              <w:t>The pyramid form, in particular, still p</w:t>
            </w:r>
            <w:r w:rsidR="006B2660">
              <w:rPr>
                <w:sz w:val="24"/>
                <w:szCs w:val="24"/>
                <w:shd w:val="clear" w:color="auto" w:fill="FFFFFF"/>
              </w:rPr>
              <w:t>l</w:t>
            </w:r>
            <w:bookmarkStart w:id="0" w:name="_GoBack"/>
            <w:bookmarkEnd w:id="0"/>
            <w:r w:rsidR="007D7055" w:rsidRPr="007D7055">
              <w:rPr>
                <w:sz w:val="24"/>
                <w:szCs w:val="24"/>
                <w:shd w:val="clear" w:color="auto" w:fill="FFFFFF"/>
              </w:rPr>
              <w:t>ays an important role in modern architecture, and can be s</w:t>
            </w:r>
            <w:r w:rsidR="0080403B">
              <w:rPr>
                <w:sz w:val="24"/>
                <w:szCs w:val="24"/>
                <w:shd w:val="clear" w:color="auto" w:fill="FFFFFF"/>
              </w:rPr>
              <w:t>een</w:t>
            </w:r>
            <w:r w:rsidR="007D7055">
              <w:rPr>
                <w:sz w:val="24"/>
                <w:szCs w:val="24"/>
                <w:shd w:val="clear" w:color="auto" w:fill="FFFFFF"/>
              </w:rPr>
              <w:t xml:space="preserve"> above cemeteries, shopping centers, and other structures and locations. </w:t>
            </w:r>
          </w:p>
        </w:tc>
      </w:tr>
    </w:tbl>
    <w:p w:rsidR="003D599F" w:rsidRDefault="003D599F" w:rsidP="00823DA4"/>
    <w:p w:rsidR="003D599F" w:rsidRDefault="003D599F" w:rsidP="00823DA4">
      <w:r>
        <w:br w:type="page"/>
      </w:r>
    </w:p>
    <w:p w:rsidR="003D0A0D" w:rsidRPr="003D0A0D" w:rsidRDefault="003D0A0D" w:rsidP="003D0A0D">
      <w:pPr>
        <w:jc w:val="center"/>
        <w:rPr>
          <w:b/>
        </w:rPr>
      </w:pPr>
      <w:r>
        <w:lastRenderedPageBreak/>
        <w:t>`</w:t>
      </w:r>
      <w:r w:rsidRPr="003D0A0D">
        <w:rPr>
          <w:b/>
          <w:sz w:val="32"/>
          <w:szCs w:val="32"/>
        </w:rPr>
        <w:t xml:space="preserve"> </w:t>
      </w:r>
      <w:r w:rsidRPr="00057DFC">
        <w:rPr>
          <w:b/>
          <w:sz w:val="32"/>
          <w:szCs w:val="32"/>
        </w:rPr>
        <w:t>HSI: Ancient Egypt</w:t>
      </w:r>
    </w:p>
    <w:p w:rsidR="003D599F" w:rsidRDefault="003D599F" w:rsidP="003D599F">
      <w:pPr>
        <w:jc w:val="center"/>
      </w:pPr>
      <w:r>
        <w:rPr>
          <w:noProof/>
        </w:rPr>
        <w:drawing>
          <wp:inline distT="0" distB="0" distL="0" distR="0" wp14:anchorId="7C4A98AA" wp14:editId="54CFB8ED">
            <wp:extent cx="4581525" cy="3343275"/>
            <wp:effectExtent l="38100" t="38100" r="47625" b="47625"/>
            <wp:docPr id="8" name="Picture 8" descr="Image result for ancient egyptian geome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ancient egyptian geometr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701" cy="335216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D599F" w:rsidRDefault="003D599F" w:rsidP="00823DA4">
      <w:r>
        <w:rPr>
          <w:noProof/>
        </w:rPr>
        <w:drawing>
          <wp:anchor distT="0" distB="0" distL="114300" distR="114300" simplePos="0" relativeHeight="251661312" behindDoc="1" locked="0" layoutInCell="1" allowOverlap="1" wp14:anchorId="29BF0844" wp14:editId="20ACCFDA">
            <wp:simplePos x="0" y="0"/>
            <wp:positionH relativeFrom="column">
              <wp:posOffset>3378835</wp:posOffset>
            </wp:positionH>
            <wp:positionV relativeFrom="paragraph">
              <wp:posOffset>302895</wp:posOffset>
            </wp:positionV>
            <wp:extent cx="3307715" cy="2864485"/>
            <wp:effectExtent l="38100" t="38100" r="45085" b="31115"/>
            <wp:wrapTight wrapText="bothSides">
              <wp:wrapPolygon edited="0">
                <wp:start x="-249" y="-287"/>
                <wp:lineTo x="-249" y="21691"/>
                <wp:lineTo x="21770" y="21691"/>
                <wp:lineTo x="21770" y="-287"/>
                <wp:lineTo x="-249" y="-287"/>
              </wp:wrapPolygon>
            </wp:wrapTight>
            <wp:docPr id="3" name="Picture 3" descr="Image result for great pyramid of khuf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reat pyramid of khufu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715" cy="286448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2A91F5C" wp14:editId="5D250C06">
            <wp:simplePos x="0" y="0"/>
            <wp:positionH relativeFrom="margin">
              <wp:align>left</wp:align>
            </wp:positionH>
            <wp:positionV relativeFrom="paragraph">
              <wp:posOffset>287020</wp:posOffset>
            </wp:positionV>
            <wp:extent cx="3124200" cy="2879725"/>
            <wp:effectExtent l="38100" t="38100" r="38100" b="34925"/>
            <wp:wrapTight wrapText="bothSides">
              <wp:wrapPolygon edited="0">
                <wp:start x="-263" y="-286"/>
                <wp:lineTo x="-263" y="21719"/>
                <wp:lineTo x="21732" y="21719"/>
                <wp:lineTo x="21732" y="-286"/>
                <wp:lineTo x="-263" y="-286"/>
              </wp:wrapPolygon>
            </wp:wrapTight>
            <wp:docPr id="2" name="Picture 2" descr="Image result for egyptian hieroglyphics histor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gyptian hieroglyphics history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2537"/>
                    <a:stretch/>
                  </pic:blipFill>
                  <pic:spPr bwMode="auto">
                    <a:xfrm>
                      <a:off x="0" y="0"/>
                      <a:ext cx="3124200" cy="28797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45B9" w:rsidRDefault="005345B9" w:rsidP="00823DA4"/>
    <w:p w:rsidR="00E321B9" w:rsidRDefault="00E321B9" w:rsidP="00E321B9">
      <w:pPr>
        <w:pStyle w:val="NoSpacing"/>
        <w:rPr>
          <w:sz w:val="16"/>
          <w:szCs w:val="16"/>
        </w:rPr>
      </w:pPr>
      <w:r w:rsidRPr="00DF439A">
        <w:rPr>
          <w:sz w:val="16"/>
          <w:szCs w:val="16"/>
        </w:rPr>
        <w:t>Excerpts adapted from “</w:t>
      </w:r>
      <w:r>
        <w:rPr>
          <w:sz w:val="16"/>
          <w:szCs w:val="16"/>
        </w:rPr>
        <w:t>The Great Pyramids</w:t>
      </w:r>
      <w:r w:rsidRPr="00DF439A">
        <w:rPr>
          <w:sz w:val="16"/>
          <w:szCs w:val="16"/>
        </w:rPr>
        <w:t>”</w:t>
      </w:r>
      <w:r w:rsidR="00BF1C09">
        <w:rPr>
          <w:sz w:val="16"/>
          <w:szCs w:val="16"/>
        </w:rPr>
        <w:t xml:space="preserve"> </w:t>
      </w:r>
      <w:r w:rsidR="00BF1C09" w:rsidRPr="00932D90">
        <w:rPr>
          <w:sz w:val="16"/>
          <w:szCs w:val="16"/>
        </w:rPr>
        <w:t>and “Egypt’s Ancient Civilization</w:t>
      </w:r>
      <w:r w:rsidR="00BF1C09">
        <w:rPr>
          <w:sz w:val="16"/>
          <w:szCs w:val="16"/>
        </w:rPr>
        <w:t>.”</w:t>
      </w:r>
      <w:r w:rsidRPr="00DF439A">
        <w:rPr>
          <w:sz w:val="16"/>
          <w:szCs w:val="16"/>
        </w:rPr>
        <w:t xml:space="preserve"> </w:t>
      </w:r>
      <w:r w:rsidRPr="000E66FA">
        <w:rPr>
          <w:sz w:val="16"/>
          <w:szCs w:val="16"/>
        </w:rPr>
        <w:t>National Geographic World Cultures and Geography. Washington, DC:</w:t>
      </w:r>
      <w:r>
        <w:rPr>
          <w:sz w:val="16"/>
          <w:szCs w:val="16"/>
        </w:rPr>
        <w:t xml:space="preserve"> 2015;</w:t>
      </w:r>
    </w:p>
    <w:p w:rsidR="00E321B9" w:rsidRDefault="001E1E8D" w:rsidP="00E321B9">
      <w:pPr>
        <w:pStyle w:val="NoSpacing"/>
        <w:rPr>
          <w:sz w:val="16"/>
          <w:szCs w:val="16"/>
        </w:rPr>
      </w:pPr>
      <w:hyperlink r:id="rId16" w:history="1">
        <w:r w:rsidR="00E321B9" w:rsidRPr="007508A7">
          <w:rPr>
            <w:rStyle w:val="Hyperlink"/>
            <w:sz w:val="16"/>
            <w:szCs w:val="16"/>
          </w:rPr>
          <w:t>https://explorable.com/egyptian-mathematics</w:t>
        </w:r>
      </w:hyperlink>
    </w:p>
    <w:p w:rsidR="0017193C" w:rsidRDefault="001E1E8D" w:rsidP="0017193C">
      <w:pPr>
        <w:pStyle w:val="NoSpacing"/>
        <w:rPr>
          <w:rStyle w:val="Hyperlink"/>
          <w:sz w:val="16"/>
          <w:szCs w:val="16"/>
        </w:rPr>
      </w:pPr>
      <w:hyperlink r:id="rId17" w:history="1">
        <w:r w:rsidR="00E321B9" w:rsidRPr="007508A7">
          <w:rPr>
            <w:rStyle w:val="Hyperlink"/>
            <w:sz w:val="16"/>
            <w:szCs w:val="16"/>
          </w:rPr>
          <w:t>https://php.math.unifi.it/archimede/archimede_NEW_inglese/curve/curve_giusti/prima.php?id=1</w:t>
        </w:r>
      </w:hyperlink>
    </w:p>
    <w:p w:rsidR="0017193C" w:rsidRDefault="001E1E8D" w:rsidP="0017193C">
      <w:pPr>
        <w:pStyle w:val="NoSpacing"/>
        <w:rPr>
          <w:rStyle w:val="Hyperlink"/>
          <w:sz w:val="16"/>
          <w:szCs w:val="16"/>
        </w:rPr>
      </w:pPr>
      <w:hyperlink r:id="rId18" w:history="1">
        <w:r w:rsidR="0017193C" w:rsidRPr="00B4623D">
          <w:rPr>
            <w:rStyle w:val="Hyperlink"/>
            <w:sz w:val="16"/>
            <w:szCs w:val="16"/>
          </w:rPr>
          <w:t>http://www.bbc.co.uk/ahistoryoftheworld/objects/y1T3knf-T66RwWyEt_cZBw</w:t>
        </w:r>
      </w:hyperlink>
    </w:p>
    <w:p w:rsidR="007D7055" w:rsidRDefault="007D7055" w:rsidP="0017193C">
      <w:pPr>
        <w:pStyle w:val="NoSpacing"/>
        <w:rPr>
          <w:color w:val="0563C1" w:themeColor="hyperlink"/>
          <w:sz w:val="16"/>
          <w:szCs w:val="16"/>
          <w:u w:val="single"/>
        </w:rPr>
      </w:pPr>
      <w:r w:rsidRPr="007D7055">
        <w:rPr>
          <w:color w:val="0563C1" w:themeColor="hyperlink"/>
          <w:sz w:val="16"/>
          <w:szCs w:val="16"/>
          <w:u w:val="single"/>
        </w:rPr>
        <w:t>http://www.ancientegypt.co.uk/writing/rosetta.html</w:t>
      </w:r>
    </w:p>
    <w:p w:rsidR="00E321B9" w:rsidRDefault="00E321B9" w:rsidP="00E321B9">
      <w:pPr>
        <w:pStyle w:val="NoSpacing"/>
        <w:rPr>
          <w:noProof/>
          <w:sz w:val="16"/>
          <w:szCs w:val="16"/>
        </w:rPr>
      </w:pPr>
      <w:r w:rsidRPr="00E321B9">
        <w:rPr>
          <w:noProof/>
          <w:sz w:val="16"/>
          <w:szCs w:val="16"/>
        </w:rPr>
        <w:t>Images—</w:t>
      </w:r>
    </w:p>
    <w:p w:rsidR="00EB2CEB" w:rsidRDefault="00EB2CEB" w:rsidP="00EB2CEB">
      <w:pPr>
        <w:pStyle w:val="NoSpacing"/>
        <w:rPr>
          <w:noProof/>
          <w:sz w:val="16"/>
          <w:szCs w:val="16"/>
        </w:rPr>
      </w:pPr>
      <w:r w:rsidRPr="00EB2CEB">
        <w:rPr>
          <w:noProof/>
          <w:sz w:val="16"/>
          <w:szCs w:val="16"/>
        </w:rPr>
        <w:t xml:space="preserve">Rhind Papyrus: </w:t>
      </w:r>
      <w:hyperlink r:id="rId19" w:history="1">
        <w:r w:rsidRPr="007508A7">
          <w:rPr>
            <w:rStyle w:val="Hyperlink"/>
            <w:noProof/>
            <w:sz w:val="16"/>
            <w:szCs w:val="16"/>
          </w:rPr>
          <w:t>http://www-groups.dcs.st-and.ac.uk/history/HistTopics/Egyptian_mathematics.html</w:t>
        </w:r>
      </w:hyperlink>
    </w:p>
    <w:p w:rsidR="00E321B9" w:rsidRPr="00EB2CEB" w:rsidRDefault="00E321B9" w:rsidP="00EB2CEB">
      <w:pPr>
        <w:pStyle w:val="NoSpacing"/>
        <w:rPr>
          <w:noProof/>
          <w:sz w:val="16"/>
          <w:szCs w:val="16"/>
        </w:rPr>
      </w:pPr>
      <w:r w:rsidRPr="00EB2CEB">
        <w:rPr>
          <w:noProof/>
          <w:sz w:val="16"/>
          <w:szCs w:val="16"/>
        </w:rPr>
        <w:t xml:space="preserve">Egyptian Hieroglyphics: </w:t>
      </w:r>
      <w:hyperlink r:id="rId20" w:history="1">
        <w:r w:rsidRPr="00EB2CEB">
          <w:rPr>
            <w:rStyle w:val="Hyperlink"/>
            <w:noProof/>
            <w:sz w:val="16"/>
            <w:szCs w:val="16"/>
          </w:rPr>
          <w:t>https://www.quora.com/How-many-symbols-are-there-in-Egyptian-Hieroglyphs-writing</w:t>
        </w:r>
      </w:hyperlink>
    </w:p>
    <w:p w:rsidR="00B00457" w:rsidRPr="00EB2CEB" w:rsidRDefault="00101708" w:rsidP="00EB2CEB">
      <w:pPr>
        <w:pStyle w:val="NoSpacing"/>
        <w:rPr>
          <w:noProof/>
          <w:sz w:val="16"/>
          <w:szCs w:val="16"/>
        </w:rPr>
      </w:pPr>
      <w:r w:rsidRPr="00EB2CEB">
        <w:rPr>
          <w:noProof/>
          <w:sz w:val="16"/>
          <w:szCs w:val="16"/>
        </w:rPr>
        <w:t>Great Pyramid of Khufu</w:t>
      </w:r>
      <w:r w:rsidR="00E321B9" w:rsidRPr="00EB2CEB">
        <w:rPr>
          <w:noProof/>
          <w:sz w:val="16"/>
          <w:szCs w:val="16"/>
        </w:rPr>
        <w:t xml:space="preserve">: </w:t>
      </w:r>
      <w:hyperlink r:id="rId21" w:history="1">
        <w:r w:rsidR="00E321B9" w:rsidRPr="00EB2CEB">
          <w:rPr>
            <w:rStyle w:val="Hyperlink"/>
            <w:noProof/>
            <w:sz w:val="16"/>
            <w:szCs w:val="16"/>
          </w:rPr>
          <w:t>https://www.khanacademy.org/humanities/ancient-art-civilizations/egypt-art/predynastic-old-kingdom/a/old-kingdom-pyramid-of-khufu</w:t>
        </w:r>
      </w:hyperlink>
    </w:p>
    <w:sectPr w:rsidR="00B00457" w:rsidRPr="00EB2CEB" w:rsidSect="005B4236">
      <w:footerReference w:type="default" r:id="rId22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E8D" w:rsidRDefault="001E1E8D" w:rsidP="005B4236">
      <w:pPr>
        <w:spacing w:after="0" w:line="240" w:lineRule="auto"/>
      </w:pPr>
      <w:r>
        <w:separator/>
      </w:r>
    </w:p>
  </w:endnote>
  <w:endnote w:type="continuationSeparator" w:id="0">
    <w:p w:rsidR="001E1E8D" w:rsidRDefault="001E1E8D" w:rsidP="005B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236" w:rsidRDefault="005B4236" w:rsidP="005B4236">
    <w:pPr>
      <w:pStyle w:val="Footer"/>
    </w:pPr>
    <w:r>
      <w:rPr>
        <w:rFonts w:asciiTheme="majorHAnsi" w:hAnsiTheme="majorHAnsi"/>
        <w:sz w:val="16"/>
        <w:szCs w:val="16"/>
      </w:rPr>
      <w:t>HIS</w:t>
    </w:r>
    <w:r w:rsidR="002953EB">
      <w:rPr>
        <w:rFonts w:asciiTheme="majorHAnsi" w:hAnsiTheme="majorHAnsi"/>
        <w:sz w:val="16"/>
        <w:szCs w:val="16"/>
      </w:rPr>
      <w:t>D Social Studies Curriculum 2017</w:t>
    </w:r>
    <w:r>
      <w:ptab w:relativeTo="margin" w:alignment="center" w:leader="none"/>
    </w:r>
    <w:r>
      <w:ptab w:relativeTo="margin" w:alignment="right" w:leader="none"/>
    </w:r>
    <w:r>
      <w:rPr>
        <w:rFonts w:asciiTheme="majorHAnsi" w:hAnsiTheme="majorHAnsi"/>
        <w:sz w:val="16"/>
        <w:szCs w:val="16"/>
      </w:rPr>
      <w:t>Social Studies Grade 6</w:t>
    </w:r>
  </w:p>
  <w:p w:rsidR="005B4236" w:rsidRDefault="005B4236">
    <w:pPr>
      <w:pStyle w:val="Footer"/>
    </w:pPr>
  </w:p>
  <w:p w:rsidR="005B4236" w:rsidRDefault="005B42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E8D" w:rsidRDefault="001E1E8D" w:rsidP="005B4236">
      <w:pPr>
        <w:spacing w:after="0" w:line="240" w:lineRule="auto"/>
      </w:pPr>
      <w:r>
        <w:separator/>
      </w:r>
    </w:p>
  </w:footnote>
  <w:footnote w:type="continuationSeparator" w:id="0">
    <w:p w:rsidR="001E1E8D" w:rsidRDefault="001E1E8D" w:rsidP="005B42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A4"/>
    <w:rsid w:val="00015307"/>
    <w:rsid w:val="00057DFC"/>
    <w:rsid w:val="000C192B"/>
    <w:rsid w:val="000D3EF6"/>
    <w:rsid w:val="00101708"/>
    <w:rsid w:val="0014534D"/>
    <w:rsid w:val="0017193C"/>
    <w:rsid w:val="00183864"/>
    <w:rsid w:val="001E1E8D"/>
    <w:rsid w:val="002276A3"/>
    <w:rsid w:val="0024183A"/>
    <w:rsid w:val="00283939"/>
    <w:rsid w:val="002953EB"/>
    <w:rsid w:val="00354E56"/>
    <w:rsid w:val="003D0A0D"/>
    <w:rsid w:val="003D599F"/>
    <w:rsid w:val="00443FC4"/>
    <w:rsid w:val="004540DF"/>
    <w:rsid w:val="004C19AC"/>
    <w:rsid w:val="004C7D1E"/>
    <w:rsid w:val="004E0109"/>
    <w:rsid w:val="004E14D8"/>
    <w:rsid w:val="0050651E"/>
    <w:rsid w:val="0052312E"/>
    <w:rsid w:val="005345B9"/>
    <w:rsid w:val="005B4236"/>
    <w:rsid w:val="00604F9D"/>
    <w:rsid w:val="006B2660"/>
    <w:rsid w:val="006C4391"/>
    <w:rsid w:val="0070674A"/>
    <w:rsid w:val="007B677D"/>
    <w:rsid w:val="007D7055"/>
    <w:rsid w:val="0080403B"/>
    <w:rsid w:val="008177F2"/>
    <w:rsid w:val="00823DA4"/>
    <w:rsid w:val="0086508D"/>
    <w:rsid w:val="00872282"/>
    <w:rsid w:val="00891BF1"/>
    <w:rsid w:val="008B3A95"/>
    <w:rsid w:val="009166B4"/>
    <w:rsid w:val="00932D90"/>
    <w:rsid w:val="009F1DC5"/>
    <w:rsid w:val="00A351B9"/>
    <w:rsid w:val="00A911AF"/>
    <w:rsid w:val="00B00457"/>
    <w:rsid w:val="00B62330"/>
    <w:rsid w:val="00B63F5B"/>
    <w:rsid w:val="00B67B25"/>
    <w:rsid w:val="00BF1C09"/>
    <w:rsid w:val="00BF67B5"/>
    <w:rsid w:val="00C16DDB"/>
    <w:rsid w:val="00C724D1"/>
    <w:rsid w:val="00C76FC1"/>
    <w:rsid w:val="00CE28E9"/>
    <w:rsid w:val="00D63401"/>
    <w:rsid w:val="00DF439A"/>
    <w:rsid w:val="00E026A6"/>
    <w:rsid w:val="00E0577F"/>
    <w:rsid w:val="00E07394"/>
    <w:rsid w:val="00E321B9"/>
    <w:rsid w:val="00E409D6"/>
    <w:rsid w:val="00E50D61"/>
    <w:rsid w:val="00EB2CEB"/>
    <w:rsid w:val="00ED3BE1"/>
    <w:rsid w:val="00FA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FF86A"/>
  <w15:chartTrackingRefBased/>
  <w15:docId w15:val="{A568EB84-93CD-4C3C-8616-0B57B065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F1D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0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F439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540D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0D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932D90"/>
  </w:style>
  <w:style w:type="character" w:customStyle="1" w:styleId="bps-small-text">
    <w:name w:val="bps-small-text"/>
    <w:basedOn w:val="DefaultParagraphFont"/>
    <w:rsid w:val="00932D90"/>
  </w:style>
  <w:style w:type="character" w:styleId="Emphasis">
    <w:name w:val="Emphasis"/>
    <w:basedOn w:val="DefaultParagraphFont"/>
    <w:uiPriority w:val="20"/>
    <w:qFormat/>
    <w:rsid w:val="00932D90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9F1DC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F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3D599F"/>
  </w:style>
  <w:style w:type="paragraph" w:styleId="Header">
    <w:name w:val="header"/>
    <w:basedOn w:val="Normal"/>
    <w:link w:val="HeaderChar"/>
    <w:uiPriority w:val="99"/>
    <w:unhideWhenUsed/>
    <w:rsid w:val="005B4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236"/>
  </w:style>
  <w:style w:type="paragraph" w:styleId="Footer">
    <w:name w:val="footer"/>
    <w:basedOn w:val="Normal"/>
    <w:link w:val="FooterChar"/>
    <w:uiPriority w:val="99"/>
    <w:unhideWhenUsed/>
    <w:rsid w:val="005B4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18" Type="http://schemas.openxmlformats.org/officeDocument/2006/relationships/hyperlink" Target="http://www.bbc.co.uk/ahistoryoftheworld/objects/y1T3knf-T66RwWyEt_cZB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khanacademy.org/humanities/ancient-art-civilizations/egypt-art/predynastic-old-kingdom/a/old-kingdom-pyramid-of-khuf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britannica.com/topic/Code-of-Hammurabi" TargetMode="External"/><Relationship Id="rId17" Type="http://schemas.openxmlformats.org/officeDocument/2006/relationships/hyperlink" Target="https://php.math.unifi.it/archimede/archimede_NEW_inglese/curve/curve_giusti/prima.php?id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explorable.com/egyptian-mathematics" TargetMode="External"/><Relationship Id="rId20" Type="http://schemas.openxmlformats.org/officeDocument/2006/relationships/hyperlink" Target="https://www.quora.com/How-many-symbols-are-there-in-Egyptian-Hieroglyphs-writin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artinhumanities.com/category/mesopotamia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hyperlink" Target="http://www.history.com/news/history-lists/8-things-you-may-not-know-about-hammurabis-code" TargetMode="External"/><Relationship Id="rId19" Type="http://schemas.openxmlformats.org/officeDocument/2006/relationships/hyperlink" Target="http://www-groups.dcs.st-and.ac.uk/history/HistTopics/Egyptian_mathematics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1D1B0-0B10-4156-93F6-3C00650AB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McBride, Lachardra R</dc:creator>
  <cp:keywords/>
  <dc:description/>
  <cp:lastModifiedBy>Battiste, Tache M</cp:lastModifiedBy>
  <cp:revision>3</cp:revision>
  <cp:lastPrinted>2017-05-19T20:17:00Z</cp:lastPrinted>
  <dcterms:created xsi:type="dcterms:W3CDTF">2017-10-22T16:58:00Z</dcterms:created>
  <dcterms:modified xsi:type="dcterms:W3CDTF">2017-10-22T20:32:00Z</dcterms:modified>
</cp:coreProperties>
</file>